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AB" w:rsidRDefault="00AD0CAB" w:rsidP="007E08E4">
      <w:pPr>
        <w:jc w:val="center"/>
        <w:rPr>
          <w:b/>
        </w:rPr>
      </w:pPr>
      <w:r>
        <w:rPr>
          <w:b/>
        </w:rPr>
        <w:t xml:space="preserve">    </w:t>
      </w:r>
      <w:proofErr w:type="spellStart"/>
      <w:r w:rsidR="00846EE4" w:rsidRPr="00846EE4">
        <w:rPr>
          <w:b/>
        </w:rPr>
        <w:t>VaR</w:t>
      </w:r>
      <w:proofErr w:type="spellEnd"/>
      <w:r w:rsidR="00846EE4" w:rsidRPr="00846EE4">
        <w:rPr>
          <w:b/>
        </w:rPr>
        <w:t xml:space="preserve"> </w:t>
      </w:r>
      <w:proofErr w:type="spellStart"/>
      <w:r w:rsidR="00846EE4" w:rsidRPr="00846EE4">
        <w:rPr>
          <w:b/>
        </w:rPr>
        <w:t>measurement</w:t>
      </w:r>
      <w:proofErr w:type="spellEnd"/>
      <w:r w:rsidR="00846EE4" w:rsidRPr="00846EE4">
        <w:rPr>
          <w:b/>
        </w:rPr>
        <w:t xml:space="preserve"> </w:t>
      </w:r>
      <w:proofErr w:type="spellStart"/>
      <w:r w:rsidR="00846EE4" w:rsidRPr="00846EE4">
        <w:rPr>
          <w:b/>
        </w:rPr>
        <w:t>of</w:t>
      </w:r>
      <w:proofErr w:type="spellEnd"/>
      <w:r w:rsidR="00846EE4" w:rsidRPr="00846EE4">
        <w:rPr>
          <w:b/>
        </w:rPr>
        <w:t xml:space="preserve"> </w:t>
      </w:r>
      <w:proofErr w:type="spellStart"/>
      <w:r w:rsidR="00846EE4" w:rsidRPr="00846EE4">
        <w:rPr>
          <w:b/>
        </w:rPr>
        <w:t>exchange</w:t>
      </w:r>
      <w:proofErr w:type="spellEnd"/>
      <w:r w:rsidR="00846EE4" w:rsidRPr="00846EE4">
        <w:rPr>
          <w:b/>
        </w:rPr>
        <w:t xml:space="preserve"> </w:t>
      </w:r>
      <w:proofErr w:type="spellStart"/>
      <w:r w:rsidR="00846EE4" w:rsidRPr="00846EE4">
        <w:rPr>
          <w:b/>
        </w:rPr>
        <w:t>rate</w:t>
      </w:r>
      <w:proofErr w:type="spellEnd"/>
      <w:r w:rsidR="00846EE4" w:rsidRPr="00846EE4">
        <w:rPr>
          <w:b/>
        </w:rPr>
        <w:t xml:space="preserve"> risk: </w:t>
      </w:r>
      <w:r w:rsidR="00846EE4">
        <w:rPr>
          <w:b/>
        </w:rPr>
        <w:t xml:space="preserve"> </w:t>
      </w:r>
      <w:proofErr w:type="spellStart"/>
      <w:r w:rsidR="00846EE4" w:rsidRPr="00AD0CAB">
        <w:rPr>
          <w:b/>
        </w:rPr>
        <w:t>approach</w:t>
      </w:r>
      <w:proofErr w:type="spellEnd"/>
      <w:r w:rsidR="00846EE4" w:rsidRPr="00AD0CAB">
        <w:rPr>
          <w:b/>
        </w:rPr>
        <w:t xml:space="preserve"> </w:t>
      </w:r>
      <w:proofErr w:type="spellStart"/>
      <w:r w:rsidR="00846EE4" w:rsidRPr="00AD0CAB">
        <w:rPr>
          <w:b/>
        </w:rPr>
        <w:t>for</w:t>
      </w:r>
      <w:proofErr w:type="spellEnd"/>
      <w:r w:rsidR="00846EE4" w:rsidRPr="00AD0CAB">
        <w:rPr>
          <w:b/>
        </w:rPr>
        <w:t xml:space="preserve"> </w:t>
      </w:r>
      <w:proofErr w:type="spellStart"/>
      <w:r w:rsidR="00846EE4" w:rsidRPr="00AD0CAB">
        <w:rPr>
          <w:b/>
        </w:rPr>
        <w:t>firms</w:t>
      </w:r>
      <w:proofErr w:type="spellEnd"/>
    </w:p>
    <w:p w:rsidR="00A409BB" w:rsidRDefault="00A409BB" w:rsidP="007E08E4">
      <w:pPr>
        <w:jc w:val="center"/>
      </w:pPr>
    </w:p>
    <w:p w:rsidR="007E08E4" w:rsidRPr="00A409BB" w:rsidRDefault="007E08E4" w:rsidP="007E08E4">
      <w:pPr>
        <w:jc w:val="center"/>
      </w:pPr>
      <w:r w:rsidRPr="00A409BB">
        <w:t>Příspěvek integruje statistický a ekonomický pohled</w:t>
      </w:r>
      <w:r w:rsidR="00AC523B" w:rsidRPr="00A409BB">
        <w:t xml:space="preserve"> na </w:t>
      </w:r>
      <w:proofErr w:type="spellStart"/>
      <w:proofErr w:type="gramStart"/>
      <w:r w:rsidR="00AC523B" w:rsidRPr="00A409BB">
        <w:t>VaR</w:t>
      </w:r>
      <w:proofErr w:type="spellEnd"/>
      <w:r w:rsidR="00AC523B" w:rsidRPr="00A409BB">
        <w:t xml:space="preserve">  (pohledávku</w:t>
      </w:r>
      <w:proofErr w:type="gramEnd"/>
      <w:r w:rsidR="00AC523B" w:rsidRPr="00A409BB">
        <w:t xml:space="preserve"> a závazek) </w:t>
      </w:r>
    </w:p>
    <w:p w:rsidR="00C066C9" w:rsidRDefault="007E08E4">
      <w:r>
        <w:t xml:space="preserve">Cílem příspěvku bude z porovnat ekonomický a statistický pohled na modely </w:t>
      </w:r>
      <w:proofErr w:type="spellStart"/>
      <w:r>
        <w:t>VaR</w:t>
      </w:r>
      <w:proofErr w:type="spellEnd"/>
      <w:r w:rsidR="00326AD0">
        <w:t xml:space="preserve"> u pohledávky a závazku</w:t>
      </w:r>
      <w:r>
        <w:t xml:space="preserve">. </w:t>
      </w:r>
    </w:p>
    <w:p w:rsidR="007E08E4" w:rsidRDefault="007E08E4">
      <w:r>
        <w:t xml:space="preserve">Hlavním cílem bude posoudit, který model </w:t>
      </w:r>
      <w:proofErr w:type="spellStart"/>
      <w:r>
        <w:t>VaR</w:t>
      </w:r>
      <w:proofErr w:type="spellEnd"/>
      <w:r>
        <w:t xml:space="preserve"> je nejvhodnější pro podnikovou sféru</w:t>
      </w:r>
      <w:r w:rsidR="00AC523B">
        <w:t xml:space="preserve"> při z</w:t>
      </w:r>
      <w:r>
        <w:t>a</w:t>
      </w:r>
      <w:r w:rsidR="00AC523B">
        <w:t>h</w:t>
      </w:r>
      <w:r>
        <w:t>rnutí více ukazatelů pro pohledávku a závazek</w:t>
      </w:r>
      <w:r w:rsidR="00C066C9">
        <w:t xml:space="preserve">.  Cíl je najít takový model, který je statisticky </w:t>
      </w:r>
      <w:proofErr w:type="gramStart"/>
      <w:r w:rsidR="00C066C9">
        <w:t>validní a současně</w:t>
      </w:r>
      <w:proofErr w:type="gramEnd"/>
      <w:r w:rsidR="00C066C9">
        <w:t xml:space="preserve"> jeho hodnoty výrazně neodchylují od předem stanovené úrovně. </w:t>
      </w:r>
      <w:r>
        <w:t xml:space="preserve"> </w:t>
      </w:r>
    </w:p>
    <w:p w:rsidR="007E08E4" w:rsidRDefault="007E08E4"/>
    <w:p w:rsidR="007E08E4" w:rsidRDefault="007E08E4">
      <w:r>
        <w:t>Metodika:</w:t>
      </w:r>
    </w:p>
    <w:p w:rsidR="007E08E4" w:rsidRDefault="007E08E4" w:rsidP="007E08E4">
      <w:pPr>
        <w:pStyle w:val="Odstavecseseznamem"/>
        <w:numPr>
          <w:ilvl w:val="0"/>
          <w:numId w:val="1"/>
        </w:numPr>
      </w:pPr>
      <w:r>
        <w:t>Statistické zhodnocení modelů na (EUR, USD, JPY</w:t>
      </w:r>
      <w:r w:rsidR="00AC523B">
        <w:t xml:space="preserve">, </w:t>
      </w:r>
      <w:proofErr w:type="gramStart"/>
      <w:r w:rsidR="00AC523B">
        <w:t>CZK</w:t>
      </w:r>
      <w:r w:rsidR="00AB7EC4">
        <w:t xml:space="preserve"> </w:t>
      </w:r>
      <w:r>
        <w:t>)</w:t>
      </w:r>
      <w:r w:rsidR="00AB7EC4">
        <w:t xml:space="preserve">  (  hladina</w:t>
      </w:r>
      <w:proofErr w:type="gramEnd"/>
      <w:r w:rsidR="00AB7EC4">
        <w:t xml:space="preserve"> významnosti 70,95, 99)  ( t 30 a 90)</w:t>
      </w:r>
    </w:p>
    <w:p w:rsidR="00AC523B" w:rsidRDefault="007E08E4" w:rsidP="007E08E4">
      <w:pPr>
        <w:pStyle w:val="Odstavecseseznamem"/>
        <w:numPr>
          <w:ilvl w:val="0"/>
          <w:numId w:val="1"/>
        </w:numPr>
      </w:pPr>
      <w:r>
        <w:t>Ekonomické posouzení modelů pro využití v podnikové sféře (vymezení</w:t>
      </w:r>
      <w:r w:rsidR="00AB7EC4">
        <w:t xml:space="preserve"> relativních</w:t>
      </w:r>
      <w:r>
        <w:t xml:space="preserve"> ukazatelů</w:t>
      </w:r>
      <w:r w:rsidR="00AC523B">
        <w:t>)</w:t>
      </w:r>
    </w:p>
    <w:p w:rsidR="007E08E4" w:rsidRDefault="00AC523B" w:rsidP="007E08E4">
      <w:pPr>
        <w:pStyle w:val="Odstavecseseznamem"/>
        <w:numPr>
          <w:ilvl w:val="0"/>
          <w:numId w:val="1"/>
        </w:numPr>
      </w:pPr>
      <w:r>
        <w:t>Celkové posouzení, který z modelů vyhovuje jak statistickému, tak ekonomickému pohledu</w:t>
      </w:r>
      <w:r w:rsidR="007E08E4">
        <w:t xml:space="preserve">  </w:t>
      </w:r>
    </w:p>
    <w:p w:rsidR="007E08E4" w:rsidRDefault="007E08E4" w:rsidP="007E08E4">
      <w:pPr>
        <w:pStyle w:val="Odstavecseseznamem"/>
        <w:numPr>
          <w:ilvl w:val="0"/>
          <w:numId w:val="1"/>
        </w:numPr>
      </w:pPr>
      <w:r>
        <w:t xml:space="preserve"> </w:t>
      </w:r>
      <w:r w:rsidRPr="00AC523B">
        <w:rPr>
          <w:highlight w:val="yellow"/>
        </w:rPr>
        <w:t>Určit bud škálu či souhrnný ukazatel, který by jasně definoval rizikovost daného obchodu</w:t>
      </w:r>
    </w:p>
    <w:p w:rsidR="000015B7" w:rsidRDefault="000015B7" w:rsidP="007343A6"/>
    <w:p w:rsidR="007343A6" w:rsidRDefault="007343A6" w:rsidP="007343A6">
      <w:r>
        <w:t xml:space="preserve">V druhé části by byla stanovena funkce Hit, při </w:t>
      </w:r>
      <w:proofErr w:type="spellStart"/>
      <w:r>
        <w:t>změtném</w:t>
      </w:r>
      <w:proofErr w:type="spellEnd"/>
      <w:r>
        <w:t xml:space="preserve"> </w:t>
      </w:r>
      <w:proofErr w:type="gramStart"/>
      <w:r>
        <w:t>testování,  která</w:t>
      </w:r>
      <w:proofErr w:type="gramEnd"/>
      <w:r>
        <w:t xml:space="preserve"> by byla zřízena pro testování přesnosti předpovědi v definovaném rozmezí</w:t>
      </w:r>
      <w:r w:rsidR="00AB7EC4">
        <w:t xml:space="preserve">  (R ztráta/ Var  či  R </w:t>
      </w:r>
      <w:proofErr w:type="spellStart"/>
      <w:r w:rsidR="00AB7EC4">
        <w:t>ztrata</w:t>
      </w:r>
      <w:proofErr w:type="spellEnd"/>
      <w:r w:rsidR="00AB7EC4">
        <w:t xml:space="preserve">/ velikost kontraktu) </w:t>
      </w:r>
    </w:p>
    <w:p w:rsidR="005D4CB6" w:rsidRDefault="005D4CB6" w:rsidP="007343A6"/>
    <w:p w:rsidR="000015B7" w:rsidRDefault="000015B7" w:rsidP="007343A6">
      <w:bookmarkStart w:id="0" w:name="_GoBack"/>
      <w:bookmarkEnd w:id="0"/>
    </w:p>
    <w:p w:rsidR="00AB7EC4" w:rsidRDefault="00AB7EC4" w:rsidP="007343A6">
      <w:r>
        <w:t xml:space="preserve">Celkový výsledek vybere metodu zpětného </w:t>
      </w:r>
      <w:proofErr w:type="gramStart"/>
      <w:r>
        <w:t>testování a  zohlední</w:t>
      </w:r>
      <w:proofErr w:type="gramEnd"/>
      <w:r>
        <w:t xml:space="preserve"> i hit funkci (zvlášť pro závazek a zvlášť pro pohledávku).   </w:t>
      </w:r>
    </w:p>
    <w:p w:rsidR="00AC523B" w:rsidRDefault="00AC523B" w:rsidP="00AC523B"/>
    <w:p w:rsidR="00AC523B" w:rsidRDefault="00AC523B" w:rsidP="00AC523B"/>
    <w:p w:rsidR="00AC523B" w:rsidRDefault="00AC523B" w:rsidP="00AC523B"/>
    <w:p w:rsidR="00DC15D3" w:rsidRDefault="00DC15D3" w:rsidP="007E08E4">
      <w:pPr>
        <w:ind w:left="360"/>
      </w:pPr>
    </w:p>
    <w:sectPr w:rsidR="00DC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62B3"/>
    <w:multiLevelType w:val="hybridMultilevel"/>
    <w:tmpl w:val="ABAA05DE"/>
    <w:lvl w:ilvl="0" w:tplc="8E90B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4"/>
    <w:rsid w:val="000015B7"/>
    <w:rsid w:val="001A3B2B"/>
    <w:rsid w:val="00326AD0"/>
    <w:rsid w:val="005D4CB6"/>
    <w:rsid w:val="006E6D7C"/>
    <w:rsid w:val="007343A6"/>
    <w:rsid w:val="007E08E4"/>
    <w:rsid w:val="00846EE4"/>
    <w:rsid w:val="00A409BB"/>
    <w:rsid w:val="00AB7EC4"/>
    <w:rsid w:val="00AC523B"/>
    <w:rsid w:val="00AD0CAB"/>
    <w:rsid w:val="00C066C9"/>
    <w:rsid w:val="00D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9C78"/>
  <w15:chartTrackingRefBased/>
  <w15:docId w15:val="{08DDF377-F374-43D2-9AB3-9F45B63A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8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E58C-970E-4C6C-AA6B-40264C84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Ing. Ph.D.</cp:lastModifiedBy>
  <cp:revision>2</cp:revision>
  <cp:lastPrinted>2019-09-18T07:02:00Z</cp:lastPrinted>
  <dcterms:created xsi:type="dcterms:W3CDTF">2019-09-18T07:06:00Z</dcterms:created>
  <dcterms:modified xsi:type="dcterms:W3CDTF">2019-09-18T07:06:00Z</dcterms:modified>
</cp:coreProperties>
</file>