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F1" w:rsidRDefault="00753CF1" w:rsidP="009C2E39">
      <w:pPr>
        <w:shd w:val="clear" w:color="auto" w:fill="FFFFFF"/>
        <w:spacing w:after="360" w:line="360" w:lineRule="auto"/>
        <w:rPr>
          <w:color w:val="333333"/>
          <w:lang w:val="en-GB" w:eastAsia="en-GB"/>
        </w:rPr>
      </w:pPr>
      <w:proofErr w:type="spellStart"/>
      <w:r>
        <w:rPr>
          <w:color w:val="333333"/>
          <w:lang w:val="en-GB" w:eastAsia="en-GB"/>
        </w:rPr>
        <w:t>Úvod</w:t>
      </w:r>
      <w:proofErr w:type="spellEnd"/>
    </w:p>
    <w:p w:rsidR="00753CF1" w:rsidRDefault="00753CF1" w:rsidP="009C2E39">
      <w:pPr>
        <w:shd w:val="clear" w:color="auto" w:fill="FFFFFF"/>
        <w:spacing w:after="360" w:line="360" w:lineRule="auto"/>
        <w:rPr>
          <w:color w:val="333333"/>
          <w:lang w:val="en-GB" w:eastAsia="en-GB"/>
        </w:rPr>
      </w:pPr>
      <w:r>
        <w:rPr>
          <w:rFonts w:ascii="Arial" w:hAnsi="Arial" w:cs="Arial"/>
          <w:color w:val="1C1D1E"/>
          <w:shd w:val="clear" w:color="auto" w:fill="FFFFFF"/>
        </w:rPr>
        <w:t>Po čtvrtstoletí systémových změn dokončily země střední a východní Evropy, střední Asie a Kavkaz do značné míry přechod na tržní hospodářství. Podstatné rozdíly mezi tě</w:t>
      </w:r>
      <w:bookmarkStart w:id="0" w:name="_GoBack"/>
      <w:bookmarkEnd w:id="0"/>
      <w:r>
        <w:rPr>
          <w:rFonts w:ascii="Arial" w:hAnsi="Arial" w:cs="Arial"/>
          <w:color w:val="1C1D1E"/>
          <w:shd w:val="clear" w:color="auto" w:fill="FFFFFF"/>
        </w:rPr>
        <w:t>mito zeměmi jsou však evidentní a pravděpodobně přetrvávají. V současné době v některých zemích chybí tržně orientované reformní snahy a v jiných ztratily veřejnou podporu v důsledku finanční krize. </w:t>
      </w:r>
    </w:p>
    <w:p w:rsidR="00753CF1" w:rsidRDefault="00753CF1" w:rsidP="009C2E39">
      <w:pPr>
        <w:shd w:val="clear" w:color="auto" w:fill="FFFFFF"/>
        <w:spacing w:after="360" w:line="360" w:lineRule="auto"/>
        <w:rPr>
          <w:color w:val="333333"/>
          <w:lang w:val="en-GB" w:eastAsia="en-GB"/>
        </w:rPr>
      </w:pPr>
    </w:p>
    <w:p w:rsidR="00753CF1" w:rsidRDefault="00753CF1" w:rsidP="009C2E39">
      <w:pPr>
        <w:shd w:val="clear" w:color="auto" w:fill="FFFFFF"/>
        <w:spacing w:after="360" w:line="360" w:lineRule="auto"/>
        <w:rPr>
          <w:color w:val="333333"/>
          <w:lang w:val="en-GB" w:eastAsia="en-GB"/>
        </w:rPr>
      </w:pPr>
    </w:p>
    <w:p w:rsidR="004F31E6" w:rsidRDefault="004F31E6" w:rsidP="004F31E6">
      <w:pPr>
        <w:shd w:val="clear" w:color="auto" w:fill="FFFFFF"/>
        <w:spacing w:after="360" w:line="360" w:lineRule="auto"/>
        <w:jc w:val="both"/>
        <w:rPr>
          <w:color w:val="333333"/>
          <w:lang w:val="en-GB" w:eastAsia="en-GB"/>
        </w:rPr>
      </w:pPr>
      <w:proofErr w:type="spellStart"/>
      <w:r w:rsidRPr="004F31E6">
        <w:rPr>
          <w:color w:val="333333"/>
          <w:lang w:val="en-GB" w:eastAsia="en-GB"/>
        </w:rPr>
        <w:t>Jiné</w:t>
      </w:r>
      <w:proofErr w:type="spellEnd"/>
      <w:r w:rsidRPr="004F31E6">
        <w:rPr>
          <w:color w:val="333333"/>
          <w:lang w:val="en-GB" w:eastAsia="en-GB"/>
        </w:rPr>
        <w:t xml:space="preserve"> </w:t>
      </w:r>
      <w:proofErr w:type="spellStart"/>
      <w:r w:rsidRPr="004F31E6">
        <w:rPr>
          <w:color w:val="333333"/>
          <w:lang w:val="en-GB" w:eastAsia="en-GB"/>
        </w:rPr>
        <w:t>studie</w:t>
      </w:r>
      <w:proofErr w:type="spellEnd"/>
      <w:r w:rsidRPr="004F31E6">
        <w:rPr>
          <w:color w:val="333333"/>
          <w:lang w:val="en-GB" w:eastAsia="en-GB"/>
        </w:rPr>
        <w:t xml:space="preserve"> </w:t>
      </w:r>
      <w:proofErr w:type="spellStart"/>
      <w:r w:rsidRPr="004F31E6">
        <w:rPr>
          <w:color w:val="333333"/>
          <w:lang w:val="en-GB" w:eastAsia="en-GB"/>
        </w:rPr>
        <w:t>kombinují</w:t>
      </w:r>
      <w:proofErr w:type="spellEnd"/>
      <w:r w:rsidRPr="004F31E6">
        <w:rPr>
          <w:color w:val="333333"/>
          <w:lang w:val="en-GB" w:eastAsia="en-GB"/>
        </w:rPr>
        <w:t xml:space="preserve"> </w:t>
      </w:r>
      <w:proofErr w:type="spellStart"/>
      <w:r w:rsidRPr="004F31E6">
        <w:rPr>
          <w:color w:val="333333"/>
          <w:lang w:val="en-GB" w:eastAsia="en-GB"/>
        </w:rPr>
        <w:t>determinanty</w:t>
      </w:r>
      <w:proofErr w:type="spellEnd"/>
      <w:r w:rsidRPr="004F31E6">
        <w:rPr>
          <w:color w:val="333333"/>
          <w:lang w:val="en-GB" w:eastAsia="en-GB"/>
        </w:rPr>
        <w:t xml:space="preserve"> </w:t>
      </w:r>
      <w:proofErr w:type="spellStart"/>
      <w:r w:rsidRPr="004F31E6">
        <w:rPr>
          <w:color w:val="333333"/>
          <w:lang w:val="en-GB" w:eastAsia="en-GB"/>
        </w:rPr>
        <w:t>dohánění</w:t>
      </w:r>
      <w:proofErr w:type="spellEnd"/>
      <w:r w:rsidRPr="004F31E6">
        <w:rPr>
          <w:color w:val="333333"/>
          <w:lang w:val="en-GB" w:eastAsia="en-GB"/>
        </w:rPr>
        <w:t xml:space="preserve"> </w:t>
      </w:r>
      <w:proofErr w:type="spellStart"/>
      <w:r w:rsidRPr="004F31E6">
        <w:rPr>
          <w:color w:val="333333"/>
          <w:lang w:val="en-GB" w:eastAsia="en-GB"/>
        </w:rPr>
        <w:t>produktivity</w:t>
      </w:r>
      <w:proofErr w:type="spellEnd"/>
      <w:r w:rsidRPr="004F31E6">
        <w:rPr>
          <w:color w:val="333333"/>
          <w:lang w:val="en-GB" w:eastAsia="en-GB"/>
        </w:rPr>
        <w:t xml:space="preserve"> </w:t>
      </w:r>
      <w:proofErr w:type="spellStart"/>
      <w:proofErr w:type="gramStart"/>
      <w:r w:rsidRPr="004F31E6">
        <w:rPr>
          <w:color w:val="333333"/>
          <w:lang w:val="en-GB" w:eastAsia="en-GB"/>
        </w:rPr>
        <w:t>na</w:t>
      </w:r>
      <w:proofErr w:type="spellEnd"/>
      <w:proofErr w:type="gramEnd"/>
      <w:r w:rsidRPr="004F31E6">
        <w:rPr>
          <w:color w:val="333333"/>
          <w:lang w:val="en-GB" w:eastAsia="en-GB"/>
        </w:rPr>
        <w:t xml:space="preserve"> </w:t>
      </w:r>
      <w:proofErr w:type="spellStart"/>
      <w:r w:rsidRPr="004F31E6">
        <w:rPr>
          <w:color w:val="333333"/>
          <w:lang w:val="en-GB" w:eastAsia="en-GB"/>
        </w:rPr>
        <w:t>úrovni</w:t>
      </w:r>
      <w:proofErr w:type="spellEnd"/>
      <w:r w:rsidRPr="004F31E6">
        <w:rPr>
          <w:color w:val="333333"/>
          <w:lang w:val="en-GB" w:eastAsia="en-GB"/>
        </w:rPr>
        <w:t xml:space="preserve"> </w:t>
      </w:r>
      <w:proofErr w:type="spellStart"/>
      <w:r w:rsidRPr="004F31E6">
        <w:rPr>
          <w:color w:val="333333"/>
          <w:lang w:val="en-GB" w:eastAsia="en-GB"/>
        </w:rPr>
        <w:t>podniků</w:t>
      </w:r>
      <w:proofErr w:type="spellEnd"/>
      <w:r w:rsidRPr="004F31E6">
        <w:rPr>
          <w:color w:val="333333"/>
          <w:lang w:val="en-GB" w:eastAsia="en-GB"/>
        </w:rPr>
        <w:t xml:space="preserve"> </w:t>
      </w:r>
      <w:proofErr w:type="spellStart"/>
      <w:r w:rsidRPr="004F31E6">
        <w:rPr>
          <w:color w:val="333333"/>
          <w:lang w:val="en-GB" w:eastAsia="en-GB"/>
        </w:rPr>
        <w:t>i</w:t>
      </w:r>
      <w:proofErr w:type="spellEnd"/>
      <w:r w:rsidRPr="004F31E6">
        <w:rPr>
          <w:color w:val="333333"/>
          <w:lang w:val="en-GB" w:eastAsia="en-GB"/>
        </w:rPr>
        <w:t xml:space="preserve"> </w:t>
      </w:r>
      <w:proofErr w:type="spellStart"/>
      <w:r w:rsidRPr="004F31E6">
        <w:rPr>
          <w:color w:val="333333"/>
          <w:lang w:val="en-GB" w:eastAsia="en-GB"/>
        </w:rPr>
        <w:t>odvětví</w:t>
      </w:r>
      <w:proofErr w:type="spellEnd"/>
      <w:r w:rsidRPr="004F31E6">
        <w:rPr>
          <w:color w:val="333333"/>
          <w:lang w:val="en-GB" w:eastAsia="en-GB"/>
        </w:rPr>
        <w:t xml:space="preserve"> (</w:t>
      </w:r>
      <w:proofErr w:type="spellStart"/>
      <w:r w:rsidRPr="004F31E6">
        <w:rPr>
          <w:color w:val="333333"/>
          <w:lang w:val="en-GB" w:eastAsia="en-GB"/>
        </w:rPr>
        <w:t>Álvarez</w:t>
      </w:r>
      <w:proofErr w:type="spellEnd"/>
      <w:r w:rsidRPr="004F31E6">
        <w:rPr>
          <w:color w:val="333333"/>
          <w:lang w:val="en-GB" w:eastAsia="en-GB"/>
        </w:rPr>
        <w:t xml:space="preserve">, </w:t>
      </w:r>
      <w:proofErr w:type="spellStart"/>
      <w:r w:rsidRPr="004F31E6">
        <w:rPr>
          <w:color w:val="333333"/>
          <w:lang w:val="en-GB" w:eastAsia="en-GB"/>
        </w:rPr>
        <w:t>Crespi</w:t>
      </w:r>
      <w:proofErr w:type="spellEnd"/>
      <w:r w:rsidRPr="004F31E6">
        <w:rPr>
          <w:color w:val="333333"/>
          <w:lang w:val="en-GB" w:eastAsia="en-GB"/>
        </w:rPr>
        <w:t xml:space="preserve">, 2007, Jung, Lee, 2010). Jung a Lee (2010) </w:t>
      </w:r>
      <w:proofErr w:type="spellStart"/>
      <w:r w:rsidRPr="004F31E6">
        <w:rPr>
          <w:color w:val="333333"/>
          <w:lang w:val="en-GB" w:eastAsia="en-GB"/>
        </w:rPr>
        <w:t>zjistili</w:t>
      </w:r>
      <w:proofErr w:type="spellEnd"/>
      <w:r w:rsidRPr="004F31E6">
        <w:rPr>
          <w:color w:val="333333"/>
          <w:lang w:val="en-GB" w:eastAsia="en-GB"/>
        </w:rPr>
        <w:t xml:space="preserve">, </w:t>
      </w:r>
      <w:proofErr w:type="spellStart"/>
      <w:r w:rsidRPr="004F31E6">
        <w:rPr>
          <w:color w:val="333333"/>
          <w:lang w:val="en-GB" w:eastAsia="en-GB"/>
        </w:rPr>
        <w:t>že</w:t>
      </w:r>
      <w:proofErr w:type="spellEnd"/>
      <w:r w:rsidRPr="004F31E6">
        <w:rPr>
          <w:color w:val="333333"/>
          <w:lang w:val="en-GB" w:eastAsia="en-GB"/>
        </w:rPr>
        <w:t xml:space="preserve"> </w:t>
      </w:r>
      <w:proofErr w:type="spellStart"/>
      <w:r w:rsidRPr="004F31E6">
        <w:rPr>
          <w:color w:val="333333"/>
          <w:lang w:val="en-GB" w:eastAsia="en-GB"/>
        </w:rPr>
        <w:t>odvětvové</w:t>
      </w:r>
      <w:proofErr w:type="spellEnd"/>
      <w:r w:rsidRPr="004F31E6">
        <w:rPr>
          <w:color w:val="333333"/>
          <w:lang w:val="en-GB" w:eastAsia="en-GB"/>
        </w:rPr>
        <w:t xml:space="preserve"> </w:t>
      </w:r>
      <w:proofErr w:type="spellStart"/>
      <w:r w:rsidRPr="004F31E6">
        <w:rPr>
          <w:color w:val="333333"/>
          <w:lang w:val="en-GB" w:eastAsia="en-GB"/>
        </w:rPr>
        <w:t>determinanty</w:t>
      </w:r>
      <w:proofErr w:type="spellEnd"/>
      <w:r w:rsidRPr="004F31E6">
        <w:rPr>
          <w:color w:val="333333"/>
          <w:lang w:val="en-GB" w:eastAsia="en-GB"/>
        </w:rPr>
        <w:t xml:space="preserve"> </w:t>
      </w:r>
      <w:proofErr w:type="spellStart"/>
      <w:r w:rsidRPr="004F31E6">
        <w:rPr>
          <w:color w:val="333333"/>
          <w:lang w:val="en-GB" w:eastAsia="en-GB"/>
        </w:rPr>
        <w:t>dohánění</w:t>
      </w:r>
      <w:proofErr w:type="spellEnd"/>
      <w:r w:rsidRPr="004F31E6">
        <w:rPr>
          <w:color w:val="333333"/>
          <w:lang w:val="en-GB" w:eastAsia="en-GB"/>
        </w:rPr>
        <w:t xml:space="preserve"> </w:t>
      </w:r>
      <w:proofErr w:type="spellStart"/>
      <w:r w:rsidRPr="004F31E6">
        <w:rPr>
          <w:color w:val="333333"/>
          <w:lang w:val="en-GB" w:eastAsia="en-GB"/>
        </w:rPr>
        <w:t>ovlivňují</w:t>
      </w:r>
      <w:proofErr w:type="spellEnd"/>
      <w:r w:rsidRPr="004F31E6">
        <w:rPr>
          <w:color w:val="333333"/>
          <w:lang w:val="en-GB" w:eastAsia="en-GB"/>
        </w:rPr>
        <w:t xml:space="preserve"> </w:t>
      </w:r>
      <w:proofErr w:type="spellStart"/>
      <w:r w:rsidRPr="004F31E6">
        <w:rPr>
          <w:color w:val="333333"/>
          <w:lang w:val="en-GB" w:eastAsia="en-GB"/>
        </w:rPr>
        <w:t>pouze</w:t>
      </w:r>
      <w:proofErr w:type="spellEnd"/>
      <w:r w:rsidRPr="004F31E6">
        <w:rPr>
          <w:color w:val="333333"/>
          <w:lang w:val="en-GB" w:eastAsia="en-GB"/>
        </w:rPr>
        <w:t xml:space="preserve"> </w:t>
      </w:r>
      <w:proofErr w:type="spellStart"/>
      <w:r w:rsidRPr="004F31E6">
        <w:rPr>
          <w:color w:val="333333"/>
          <w:lang w:val="en-GB" w:eastAsia="en-GB"/>
        </w:rPr>
        <w:t>mezinárodní</w:t>
      </w:r>
      <w:proofErr w:type="spellEnd"/>
      <w:r w:rsidRPr="004F31E6">
        <w:rPr>
          <w:color w:val="333333"/>
          <w:lang w:val="en-GB" w:eastAsia="en-GB"/>
        </w:rPr>
        <w:t xml:space="preserve"> </w:t>
      </w:r>
      <w:proofErr w:type="spellStart"/>
      <w:r w:rsidRPr="004F31E6">
        <w:rPr>
          <w:color w:val="333333"/>
          <w:lang w:val="en-GB" w:eastAsia="en-GB"/>
        </w:rPr>
        <w:t>dohánění</w:t>
      </w:r>
      <w:proofErr w:type="spellEnd"/>
      <w:r w:rsidRPr="004F31E6">
        <w:rPr>
          <w:color w:val="333333"/>
          <w:lang w:val="en-GB" w:eastAsia="en-GB"/>
        </w:rPr>
        <w:t xml:space="preserve">, </w:t>
      </w:r>
      <w:proofErr w:type="spellStart"/>
      <w:r w:rsidRPr="004F31E6">
        <w:rPr>
          <w:color w:val="333333"/>
          <w:lang w:val="en-GB" w:eastAsia="en-GB"/>
        </w:rPr>
        <w:t>zatímco</w:t>
      </w:r>
      <w:proofErr w:type="spellEnd"/>
      <w:r w:rsidRPr="004F31E6">
        <w:rPr>
          <w:color w:val="333333"/>
          <w:lang w:val="en-GB" w:eastAsia="en-GB"/>
        </w:rPr>
        <w:t xml:space="preserve"> </w:t>
      </w:r>
      <w:proofErr w:type="spellStart"/>
      <w:r w:rsidRPr="004F31E6">
        <w:rPr>
          <w:color w:val="333333"/>
          <w:lang w:val="en-GB" w:eastAsia="en-GB"/>
        </w:rPr>
        <w:t>národní</w:t>
      </w:r>
      <w:proofErr w:type="spellEnd"/>
      <w:r w:rsidRPr="004F31E6">
        <w:rPr>
          <w:color w:val="333333"/>
          <w:lang w:val="en-GB" w:eastAsia="en-GB"/>
        </w:rPr>
        <w:t xml:space="preserve"> </w:t>
      </w:r>
      <w:proofErr w:type="spellStart"/>
      <w:r w:rsidRPr="004F31E6">
        <w:rPr>
          <w:color w:val="333333"/>
          <w:lang w:val="en-GB" w:eastAsia="en-GB"/>
        </w:rPr>
        <w:t>konvergence</w:t>
      </w:r>
      <w:proofErr w:type="spellEnd"/>
      <w:r w:rsidRPr="004F31E6">
        <w:rPr>
          <w:color w:val="333333"/>
          <w:lang w:val="en-GB" w:eastAsia="en-GB"/>
        </w:rPr>
        <w:t xml:space="preserve"> je </w:t>
      </w:r>
      <w:proofErr w:type="spellStart"/>
      <w:r w:rsidRPr="004F31E6">
        <w:rPr>
          <w:color w:val="333333"/>
          <w:lang w:val="en-GB" w:eastAsia="en-GB"/>
        </w:rPr>
        <w:t>zcela</w:t>
      </w:r>
      <w:proofErr w:type="spellEnd"/>
      <w:r w:rsidRPr="004F31E6">
        <w:rPr>
          <w:color w:val="333333"/>
          <w:lang w:val="en-GB" w:eastAsia="en-GB"/>
        </w:rPr>
        <w:t xml:space="preserve"> </w:t>
      </w:r>
      <w:proofErr w:type="spellStart"/>
      <w:r w:rsidRPr="004F31E6">
        <w:rPr>
          <w:color w:val="333333"/>
          <w:lang w:val="en-GB" w:eastAsia="en-GB"/>
        </w:rPr>
        <w:t>řízena</w:t>
      </w:r>
      <w:proofErr w:type="spellEnd"/>
      <w:r w:rsidRPr="004F31E6">
        <w:rPr>
          <w:color w:val="333333"/>
          <w:lang w:val="en-GB" w:eastAsia="en-GB"/>
        </w:rPr>
        <w:t xml:space="preserve"> </w:t>
      </w:r>
      <w:proofErr w:type="spellStart"/>
      <w:r w:rsidRPr="004F31E6">
        <w:rPr>
          <w:color w:val="333333"/>
          <w:lang w:val="en-GB" w:eastAsia="en-GB"/>
        </w:rPr>
        <w:t>faktory</w:t>
      </w:r>
      <w:proofErr w:type="spellEnd"/>
      <w:r w:rsidRPr="004F31E6">
        <w:rPr>
          <w:color w:val="333333"/>
          <w:lang w:val="en-GB" w:eastAsia="en-GB"/>
        </w:rPr>
        <w:t xml:space="preserve"> </w:t>
      </w:r>
      <w:proofErr w:type="spellStart"/>
      <w:proofErr w:type="gramStart"/>
      <w:r w:rsidRPr="004F31E6">
        <w:rPr>
          <w:color w:val="333333"/>
          <w:lang w:val="en-GB" w:eastAsia="en-GB"/>
        </w:rPr>
        <w:t>na</w:t>
      </w:r>
      <w:proofErr w:type="spellEnd"/>
      <w:proofErr w:type="gramEnd"/>
      <w:r w:rsidRPr="004F31E6">
        <w:rPr>
          <w:color w:val="333333"/>
          <w:lang w:val="en-GB" w:eastAsia="en-GB"/>
        </w:rPr>
        <w:t xml:space="preserve"> </w:t>
      </w:r>
      <w:proofErr w:type="spellStart"/>
      <w:r w:rsidRPr="004F31E6">
        <w:rPr>
          <w:color w:val="333333"/>
          <w:lang w:val="en-GB" w:eastAsia="en-GB"/>
        </w:rPr>
        <w:t>úrovni</w:t>
      </w:r>
      <w:proofErr w:type="spellEnd"/>
      <w:r w:rsidRPr="004F31E6">
        <w:rPr>
          <w:color w:val="333333"/>
          <w:lang w:val="en-GB" w:eastAsia="en-GB"/>
        </w:rPr>
        <w:t xml:space="preserve"> </w:t>
      </w:r>
      <w:proofErr w:type="spellStart"/>
      <w:r w:rsidRPr="004F31E6">
        <w:rPr>
          <w:color w:val="333333"/>
          <w:lang w:val="en-GB" w:eastAsia="en-GB"/>
        </w:rPr>
        <w:t>firem</w:t>
      </w:r>
      <w:proofErr w:type="spellEnd"/>
      <w:r w:rsidRPr="004F31E6">
        <w:rPr>
          <w:color w:val="333333"/>
          <w:lang w:val="en-GB" w:eastAsia="en-GB"/>
        </w:rPr>
        <w:t>.</w:t>
      </w:r>
    </w:p>
    <w:p w:rsidR="004F31E6" w:rsidRDefault="001E56BC" w:rsidP="001D3AA4">
      <w:pPr>
        <w:shd w:val="clear" w:color="auto" w:fill="FFFFFF"/>
        <w:spacing w:after="360" w:line="360" w:lineRule="auto"/>
        <w:jc w:val="both"/>
        <w:rPr>
          <w:color w:val="333333"/>
          <w:lang w:val="en-GB" w:eastAsia="en-GB"/>
        </w:rPr>
      </w:pPr>
      <w:r w:rsidRPr="001E56BC">
        <w:rPr>
          <w:color w:val="333333"/>
          <w:lang w:val="en-GB" w:eastAsia="en-GB"/>
        </w:rPr>
        <w:t>Van Ark et al</w:t>
      </w:r>
      <w:proofErr w:type="gramStart"/>
      <w:r w:rsidRPr="001E56BC">
        <w:rPr>
          <w:color w:val="333333"/>
          <w:lang w:val="en-GB" w:eastAsia="en-GB"/>
        </w:rPr>
        <w:t>.(</w:t>
      </w:r>
      <w:proofErr w:type="gramEnd"/>
      <w:r w:rsidRPr="001E56BC">
        <w:rPr>
          <w:color w:val="333333"/>
          <w:lang w:val="en-GB" w:eastAsia="en-GB"/>
        </w:rPr>
        <w:t xml:space="preserve">2018) </w:t>
      </w:r>
      <w:proofErr w:type="spellStart"/>
      <w:r w:rsidRPr="001E56BC">
        <w:rPr>
          <w:color w:val="333333"/>
          <w:lang w:val="en-GB" w:eastAsia="en-GB"/>
        </w:rPr>
        <w:t>zjistili</w:t>
      </w:r>
      <w:proofErr w:type="spellEnd"/>
      <w:r w:rsidRPr="001E56BC">
        <w:rPr>
          <w:color w:val="333333"/>
          <w:lang w:val="en-GB" w:eastAsia="en-GB"/>
        </w:rPr>
        <w:t xml:space="preserve"> </w:t>
      </w:r>
      <w:proofErr w:type="spellStart"/>
      <w:r w:rsidRPr="001E56BC">
        <w:rPr>
          <w:color w:val="333333"/>
          <w:lang w:val="en-GB" w:eastAsia="en-GB"/>
        </w:rPr>
        <w:t>rostoucí</w:t>
      </w:r>
      <w:proofErr w:type="spellEnd"/>
      <w:r w:rsidRPr="001E56BC">
        <w:rPr>
          <w:color w:val="333333"/>
          <w:lang w:val="en-GB" w:eastAsia="en-GB"/>
        </w:rPr>
        <w:t xml:space="preserve"> </w:t>
      </w:r>
      <w:proofErr w:type="spellStart"/>
      <w:r w:rsidRPr="001E56BC">
        <w:rPr>
          <w:color w:val="333333"/>
          <w:lang w:val="en-GB" w:eastAsia="en-GB"/>
        </w:rPr>
        <w:t>rozptyl</w:t>
      </w:r>
      <w:proofErr w:type="spellEnd"/>
      <w:r w:rsidRPr="001E56BC">
        <w:rPr>
          <w:color w:val="333333"/>
          <w:lang w:val="en-GB" w:eastAsia="en-GB"/>
        </w:rPr>
        <w:t xml:space="preserve"> </w:t>
      </w:r>
      <w:proofErr w:type="spellStart"/>
      <w:r w:rsidRPr="001E56BC">
        <w:rPr>
          <w:color w:val="333333"/>
          <w:lang w:val="en-GB" w:eastAsia="en-GB"/>
        </w:rPr>
        <w:t>produktivity</w:t>
      </w:r>
      <w:proofErr w:type="spellEnd"/>
      <w:r w:rsidRPr="001E56BC">
        <w:rPr>
          <w:color w:val="333333"/>
          <w:lang w:val="en-GB" w:eastAsia="en-GB"/>
        </w:rPr>
        <w:t xml:space="preserve"> </w:t>
      </w:r>
      <w:proofErr w:type="spellStart"/>
      <w:r w:rsidRPr="001E56BC">
        <w:rPr>
          <w:color w:val="333333"/>
          <w:lang w:val="en-GB" w:eastAsia="en-GB"/>
        </w:rPr>
        <w:t>firem</w:t>
      </w:r>
      <w:proofErr w:type="spellEnd"/>
      <w:r w:rsidRPr="001E56BC">
        <w:rPr>
          <w:color w:val="333333"/>
          <w:lang w:val="en-GB" w:eastAsia="en-GB"/>
        </w:rPr>
        <w:t xml:space="preserve">, </w:t>
      </w:r>
      <w:proofErr w:type="spellStart"/>
      <w:r w:rsidRPr="001E56BC">
        <w:rPr>
          <w:color w:val="333333"/>
          <w:lang w:val="en-GB" w:eastAsia="en-GB"/>
        </w:rPr>
        <w:t>což</w:t>
      </w:r>
      <w:proofErr w:type="spellEnd"/>
      <w:r w:rsidRPr="001E56BC">
        <w:rPr>
          <w:color w:val="333333"/>
          <w:lang w:val="en-GB" w:eastAsia="en-GB"/>
        </w:rPr>
        <w:t xml:space="preserve"> je </w:t>
      </w:r>
      <w:proofErr w:type="spellStart"/>
      <w:r w:rsidRPr="001E56BC">
        <w:rPr>
          <w:color w:val="333333"/>
          <w:lang w:val="en-GB" w:eastAsia="en-GB"/>
        </w:rPr>
        <w:t>způsobeno</w:t>
      </w:r>
      <w:proofErr w:type="spellEnd"/>
      <w:r w:rsidRPr="001E56BC">
        <w:rPr>
          <w:color w:val="333333"/>
          <w:lang w:val="en-GB" w:eastAsia="en-GB"/>
        </w:rPr>
        <w:t xml:space="preserve"> </w:t>
      </w:r>
      <w:proofErr w:type="spellStart"/>
      <w:r w:rsidRPr="001E56BC">
        <w:rPr>
          <w:color w:val="333333"/>
          <w:lang w:val="en-GB" w:eastAsia="en-GB"/>
        </w:rPr>
        <w:t>tím</w:t>
      </w:r>
      <w:proofErr w:type="spellEnd"/>
      <w:r w:rsidRPr="001E56BC">
        <w:rPr>
          <w:color w:val="333333"/>
          <w:lang w:val="en-GB" w:eastAsia="en-GB"/>
        </w:rPr>
        <w:t xml:space="preserve">, </w:t>
      </w:r>
      <w:proofErr w:type="spellStart"/>
      <w:r w:rsidRPr="001E56BC">
        <w:rPr>
          <w:color w:val="333333"/>
          <w:lang w:val="en-GB" w:eastAsia="en-GB"/>
        </w:rPr>
        <w:t>že</w:t>
      </w:r>
      <w:proofErr w:type="spellEnd"/>
      <w:r w:rsidRPr="001E56BC">
        <w:rPr>
          <w:color w:val="333333"/>
          <w:lang w:val="en-GB" w:eastAsia="en-GB"/>
        </w:rPr>
        <w:t xml:space="preserve"> </w:t>
      </w:r>
      <w:proofErr w:type="spellStart"/>
      <w:r w:rsidRPr="001E56BC">
        <w:rPr>
          <w:color w:val="333333"/>
          <w:lang w:val="en-GB" w:eastAsia="en-GB"/>
        </w:rPr>
        <w:t>některé</w:t>
      </w:r>
      <w:proofErr w:type="spellEnd"/>
      <w:r w:rsidRPr="001E56BC">
        <w:rPr>
          <w:color w:val="333333"/>
          <w:lang w:val="en-GB" w:eastAsia="en-GB"/>
        </w:rPr>
        <w:t xml:space="preserve"> </w:t>
      </w:r>
      <w:proofErr w:type="spellStart"/>
      <w:r w:rsidRPr="001E56BC">
        <w:rPr>
          <w:color w:val="333333"/>
          <w:lang w:val="en-GB" w:eastAsia="en-GB"/>
        </w:rPr>
        <w:t>firmy</w:t>
      </w:r>
      <w:proofErr w:type="spellEnd"/>
      <w:r w:rsidRPr="001E56BC">
        <w:rPr>
          <w:color w:val="333333"/>
          <w:lang w:val="en-GB" w:eastAsia="en-GB"/>
        </w:rPr>
        <w:t xml:space="preserve"> </w:t>
      </w:r>
      <w:proofErr w:type="spellStart"/>
      <w:r w:rsidRPr="001E56BC">
        <w:rPr>
          <w:color w:val="333333"/>
          <w:lang w:val="en-GB" w:eastAsia="en-GB"/>
        </w:rPr>
        <w:t>zaznamenávají</w:t>
      </w:r>
      <w:proofErr w:type="spellEnd"/>
      <w:r w:rsidRPr="001E56BC">
        <w:rPr>
          <w:color w:val="333333"/>
          <w:lang w:val="en-GB" w:eastAsia="en-GB"/>
        </w:rPr>
        <w:t xml:space="preserve"> </w:t>
      </w:r>
      <w:proofErr w:type="spellStart"/>
      <w:r w:rsidRPr="001E56BC">
        <w:rPr>
          <w:color w:val="333333"/>
          <w:lang w:val="en-GB" w:eastAsia="en-GB"/>
        </w:rPr>
        <w:t>rychlý</w:t>
      </w:r>
      <w:proofErr w:type="spellEnd"/>
      <w:r w:rsidRPr="001E56BC">
        <w:rPr>
          <w:color w:val="333333"/>
          <w:lang w:val="en-GB" w:eastAsia="en-GB"/>
        </w:rPr>
        <w:t xml:space="preserve"> </w:t>
      </w:r>
      <w:proofErr w:type="spellStart"/>
      <w:r w:rsidRPr="001E56BC">
        <w:rPr>
          <w:color w:val="333333"/>
          <w:lang w:val="en-GB" w:eastAsia="en-GB"/>
        </w:rPr>
        <w:t>růst</w:t>
      </w:r>
      <w:proofErr w:type="spellEnd"/>
      <w:r w:rsidRPr="001E56BC">
        <w:rPr>
          <w:color w:val="333333"/>
          <w:lang w:val="en-GB" w:eastAsia="en-GB"/>
        </w:rPr>
        <w:t xml:space="preserve"> </w:t>
      </w:r>
      <w:proofErr w:type="spellStart"/>
      <w:r w:rsidRPr="001E56BC">
        <w:rPr>
          <w:color w:val="333333"/>
          <w:lang w:val="en-GB" w:eastAsia="en-GB"/>
        </w:rPr>
        <w:t>produktivity</w:t>
      </w:r>
      <w:proofErr w:type="spellEnd"/>
      <w:r w:rsidRPr="001E56BC">
        <w:rPr>
          <w:color w:val="333333"/>
          <w:lang w:val="en-GB" w:eastAsia="en-GB"/>
        </w:rPr>
        <w:t xml:space="preserve">, </w:t>
      </w:r>
      <w:proofErr w:type="spellStart"/>
      <w:r w:rsidRPr="001E56BC">
        <w:rPr>
          <w:color w:val="333333"/>
          <w:lang w:val="en-GB" w:eastAsia="en-GB"/>
        </w:rPr>
        <w:t>zatímco</w:t>
      </w:r>
      <w:proofErr w:type="spellEnd"/>
      <w:r w:rsidRPr="001E56BC">
        <w:rPr>
          <w:color w:val="333333"/>
          <w:lang w:val="en-GB" w:eastAsia="en-GB"/>
        </w:rPr>
        <w:t xml:space="preserve"> </w:t>
      </w:r>
      <w:proofErr w:type="spellStart"/>
      <w:r w:rsidRPr="001E56BC">
        <w:rPr>
          <w:color w:val="333333"/>
          <w:lang w:val="en-GB" w:eastAsia="en-GB"/>
        </w:rPr>
        <w:t>jiné</w:t>
      </w:r>
      <w:proofErr w:type="spellEnd"/>
      <w:r w:rsidRPr="001E56BC">
        <w:rPr>
          <w:color w:val="333333"/>
          <w:lang w:val="en-GB" w:eastAsia="en-GB"/>
        </w:rPr>
        <w:t xml:space="preserve"> </w:t>
      </w:r>
      <w:proofErr w:type="spellStart"/>
      <w:r w:rsidRPr="001E56BC">
        <w:rPr>
          <w:color w:val="333333"/>
          <w:lang w:val="en-GB" w:eastAsia="en-GB"/>
        </w:rPr>
        <w:t>zaostávají</w:t>
      </w:r>
      <w:proofErr w:type="spellEnd"/>
      <w:r w:rsidRPr="001E56BC">
        <w:rPr>
          <w:color w:val="333333"/>
          <w:lang w:val="en-GB" w:eastAsia="en-GB"/>
        </w:rPr>
        <w:t xml:space="preserve">. </w:t>
      </w:r>
      <w:proofErr w:type="spellStart"/>
      <w:r w:rsidRPr="001E56BC">
        <w:rPr>
          <w:color w:val="333333"/>
          <w:lang w:val="en-GB" w:eastAsia="en-GB"/>
        </w:rPr>
        <w:t>Významným</w:t>
      </w:r>
      <w:proofErr w:type="spellEnd"/>
      <w:r w:rsidRPr="001E56BC">
        <w:rPr>
          <w:color w:val="333333"/>
          <w:lang w:val="en-GB" w:eastAsia="en-GB"/>
        </w:rPr>
        <w:t xml:space="preserve"> </w:t>
      </w:r>
      <w:proofErr w:type="spellStart"/>
      <w:r w:rsidRPr="001E56BC">
        <w:rPr>
          <w:color w:val="333333"/>
          <w:lang w:val="en-GB" w:eastAsia="en-GB"/>
        </w:rPr>
        <w:t>faktorem</w:t>
      </w:r>
      <w:proofErr w:type="spellEnd"/>
      <w:r w:rsidRPr="001E56BC">
        <w:rPr>
          <w:color w:val="333333"/>
          <w:lang w:val="en-GB" w:eastAsia="en-GB"/>
        </w:rPr>
        <w:t xml:space="preserve"> </w:t>
      </w:r>
      <w:proofErr w:type="spellStart"/>
      <w:r w:rsidRPr="001E56BC">
        <w:rPr>
          <w:color w:val="333333"/>
          <w:lang w:val="en-GB" w:eastAsia="en-GB"/>
        </w:rPr>
        <w:t>zde</w:t>
      </w:r>
      <w:proofErr w:type="spellEnd"/>
      <w:r w:rsidRPr="001E56BC">
        <w:rPr>
          <w:color w:val="333333"/>
          <w:lang w:val="en-GB" w:eastAsia="en-GB"/>
        </w:rPr>
        <w:t xml:space="preserve"> </w:t>
      </w:r>
      <w:proofErr w:type="spellStart"/>
      <w:r w:rsidRPr="001E56BC">
        <w:rPr>
          <w:color w:val="333333"/>
          <w:lang w:val="en-GB" w:eastAsia="en-GB"/>
        </w:rPr>
        <w:t>může</w:t>
      </w:r>
      <w:proofErr w:type="spellEnd"/>
      <w:r w:rsidRPr="001E56BC">
        <w:rPr>
          <w:color w:val="333333"/>
          <w:lang w:val="en-GB" w:eastAsia="en-GB"/>
        </w:rPr>
        <w:t xml:space="preserve"> </w:t>
      </w:r>
      <w:proofErr w:type="spellStart"/>
      <w:r w:rsidRPr="001E56BC">
        <w:rPr>
          <w:color w:val="333333"/>
          <w:lang w:val="en-GB" w:eastAsia="en-GB"/>
        </w:rPr>
        <w:t>být</w:t>
      </w:r>
      <w:proofErr w:type="spellEnd"/>
      <w:r w:rsidRPr="001E56BC">
        <w:rPr>
          <w:color w:val="333333"/>
          <w:lang w:val="en-GB" w:eastAsia="en-GB"/>
        </w:rPr>
        <w:t xml:space="preserve"> </w:t>
      </w:r>
      <w:proofErr w:type="spellStart"/>
      <w:r w:rsidRPr="001E56BC">
        <w:rPr>
          <w:color w:val="333333"/>
          <w:lang w:val="en-GB" w:eastAsia="en-GB"/>
        </w:rPr>
        <w:t>ochota</w:t>
      </w:r>
      <w:proofErr w:type="spellEnd"/>
      <w:r w:rsidRPr="001E56BC">
        <w:rPr>
          <w:color w:val="333333"/>
          <w:lang w:val="en-GB" w:eastAsia="en-GB"/>
        </w:rPr>
        <w:t xml:space="preserve"> </w:t>
      </w:r>
      <w:proofErr w:type="spellStart"/>
      <w:r w:rsidRPr="001E56BC">
        <w:rPr>
          <w:color w:val="333333"/>
          <w:lang w:val="en-GB" w:eastAsia="en-GB"/>
        </w:rPr>
        <w:t>podniků</w:t>
      </w:r>
      <w:proofErr w:type="spellEnd"/>
      <w:r w:rsidRPr="001E56BC">
        <w:rPr>
          <w:color w:val="333333"/>
          <w:lang w:val="en-GB" w:eastAsia="en-GB"/>
        </w:rPr>
        <w:t xml:space="preserve"> </w:t>
      </w:r>
      <w:proofErr w:type="spellStart"/>
      <w:r w:rsidRPr="001E56BC">
        <w:rPr>
          <w:color w:val="333333"/>
          <w:lang w:val="en-GB" w:eastAsia="en-GB"/>
        </w:rPr>
        <w:t>přejít</w:t>
      </w:r>
      <w:proofErr w:type="spellEnd"/>
      <w:r w:rsidRPr="001E56BC">
        <w:rPr>
          <w:color w:val="333333"/>
          <w:lang w:val="en-GB" w:eastAsia="en-GB"/>
        </w:rPr>
        <w:t xml:space="preserve"> </w:t>
      </w:r>
      <w:proofErr w:type="spellStart"/>
      <w:proofErr w:type="gramStart"/>
      <w:r w:rsidRPr="001E56BC">
        <w:rPr>
          <w:color w:val="333333"/>
          <w:lang w:val="en-GB" w:eastAsia="en-GB"/>
        </w:rPr>
        <w:t>na</w:t>
      </w:r>
      <w:proofErr w:type="spellEnd"/>
      <w:proofErr w:type="gramEnd"/>
      <w:r w:rsidRPr="001E56BC">
        <w:rPr>
          <w:color w:val="333333"/>
          <w:lang w:val="en-GB" w:eastAsia="en-GB"/>
        </w:rPr>
        <w:t xml:space="preserve"> </w:t>
      </w:r>
      <w:proofErr w:type="spellStart"/>
      <w:r w:rsidRPr="001E56BC">
        <w:rPr>
          <w:color w:val="333333"/>
          <w:lang w:val="en-GB" w:eastAsia="en-GB"/>
        </w:rPr>
        <w:t>výrobu</w:t>
      </w:r>
      <w:proofErr w:type="spellEnd"/>
      <w:r w:rsidRPr="001E56BC">
        <w:rPr>
          <w:color w:val="333333"/>
          <w:lang w:val="en-GB" w:eastAsia="en-GB"/>
        </w:rPr>
        <w:t xml:space="preserve"> </w:t>
      </w:r>
      <w:proofErr w:type="spellStart"/>
      <w:r w:rsidRPr="001E56BC">
        <w:rPr>
          <w:color w:val="333333"/>
          <w:lang w:val="en-GB" w:eastAsia="en-GB"/>
        </w:rPr>
        <w:t>založenou</w:t>
      </w:r>
      <w:proofErr w:type="spellEnd"/>
      <w:r w:rsidRPr="001E56BC">
        <w:rPr>
          <w:color w:val="333333"/>
          <w:lang w:val="en-GB" w:eastAsia="en-GB"/>
        </w:rPr>
        <w:t xml:space="preserve"> </w:t>
      </w:r>
      <w:proofErr w:type="spellStart"/>
      <w:r w:rsidRPr="001E56BC">
        <w:rPr>
          <w:color w:val="333333"/>
          <w:lang w:val="en-GB" w:eastAsia="en-GB"/>
        </w:rPr>
        <w:t>na</w:t>
      </w:r>
      <w:proofErr w:type="spellEnd"/>
      <w:r w:rsidRPr="001E56BC">
        <w:rPr>
          <w:color w:val="333333"/>
          <w:lang w:val="en-GB" w:eastAsia="en-GB"/>
        </w:rPr>
        <w:t xml:space="preserve"> </w:t>
      </w:r>
      <w:proofErr w:type="spellStart"/>
      <w:r w:rsidRPr="001E56BC">
        <w:rPr>
          <w:color w:val="333333"/>
          <w:lang w:val="en-GB" w:eastAsia="en-GB"/>
        </w:rPr>
        <w:t>znalostech</w:t>
      </w:r>
      <w:proofErr w:type="spellEnd"/>
      <w:r w:rsidRPr="001E56BC">
        <w:rPr>
          <w:color w:val="333333"/>
          <w:lang w:val="en-GB" w:eastAsia="en-GB"/>
        </w:rPr>
        <w:t xml:space="preserve"> </w:t>
      </w:r>
      <w:proofErr w:type="spellStart"/>
      <w:r w:rsidRPr="001E56BC">
        <w:rPr>
          <w:color w:val="333333"/>
          <w:lang w:val="en-GB" w:eastAsia="en-GB"/>
        </w:rPr>
        <w:t>tzn</w:t>
      </w:r>
      <w:proofErr w:type="spellEnd"/>
      <w:r w:rsidRPr="001E56BC">
        <w:rPr>
          <w:color w:val="333333"/>
          <w:lang w:val="en-GB" w:eastAsia="en-GB"/>
        </w:rPr>
        <w:t xml:space="preserve">. </w:t>
      </w:r>
      <w:proofErr w:type="gramStart"/>
      <w:r w:rsidRPr="001E56BC">
        <w:rPr>
          <w:color w:val="333333"/>
          <w:lang w:val="en-GB" w:eastAsia="en-GB"/>
        </w:rPr>
        <w:t>s</w:t>
      </w:r>
      <w:proofErr w:type="gramEnd"/>
      <w:r w:rsidRPr="001E56BC">
        <w:rPr>
          <w:color w:val="333333"/>
          <w:lang w:val="en-GB" w:eastAsia="en-GB"/>
        </w:rPr>
        <w:t xml:space="preserve"> </w:t>
      </w:r>
      <w:proofErr w:type="spellStart"/>
      <w:r w:rsidRPr="001E56BC">
        <w:rPr>
          <w:color w:val="333333"/>
          <w:lang w:val="en-GB" w:eastAsia="en-GB"/>
        </w:rPr>
        <w:t>integrací</w:t>
      </w:r>
      <w:proofErr w:type="spellEnd"/>
      <w:r w:rsidRPr="001E56BC">
        <w:rPr>
          <w:color w:val="333333"/>
          <w:lang w:val="en-GB" w:eastAsia="en-GB"/>
        </w:rPr>
        <w:t xml:space="preserve"> </w:t>
      </w:r>
      <w:proofErr w:type="spellStart"/>
      <w:r w:rsidRPr="001E56BC">
        <w:rPr>
          <w:color w:val="333333"/>
          <w:lang w:val="en-GB" w:eastAsia="en-GB"/>
        </w:rPr>
        <w:t>nových</w:t>
      </w:r>
      <w:proofErr w:type="spellEnd"/>
      <w:r w:rsidRPr="001E56BC">
        <w:rPr>
          <w:color w:val="333333"/>
          <w:lang w:val="en-GB" w:eastAsia="en-GB"/>
        </w:rPr>
        <w:t xml:space="preserve"> </w:t>
      </w:r>
      <w:proofErr w:type="spellStart"/>
      <w:r w:rsidRPr="001E56BC">
        <w:rPr>
          <w:color w:val="333333"/>
          <w:lang w:val="en-GB" w:eastAsia="en-GB"/>
        </w:rPr>
        <w:t>technologií</w:t>
      </w:r>
      <w:proofErr w:type="spellEnd"/>
      <w:r w:rsidRPr="001E56BC">
        <w:rPr>
          <w:color w:val="333333"/>
          <w:lang w:val="en-GB" w:eastAsia="en-GB"/>
        </w:rPr>
        <w:t xml:space="preserve"> </w:t>
      </w:r>
      <w:proofErr w:type="spellStart"/>
      <w:r w:rsidRPr="001E56BC">
        <w:rPr>
          <w:color w:val="333333"/>
          <w:lang w:val="en-GB" w:eastAsia="en-GB"/>
        </w:rPr>
        <w:t>např</w:t>
      </w:r>
      <w:proofErr w:type="spellEnd"/>
      <w:r w:rsidRPr="001E56BC">
        <w:rPr>
          <w:color w:val="333333"/>
          <w:lang w:val="en-GB" w:eastAsia="en-GB"/>
        </w:rPr>
        <w:t xml:space="preserve">. </w:t>
      </w:r>
      <w:proofErr w:type="spellStart"/>
      <w:proofErr w:type="gramStart"/>
      <w:r w:rsidRPr="001E56BC">
        <w:rPr>
          <w:color w:val="333333"/>
          <w:lang w:val="en-GB" w:eastAsia="en-GB"/>
        </w:rPr>
        <w:t>myšlenek</w:t>
      </w:r>
      <w:proofErr w:type="spellEnd"/>
      <w:proofErr w:type="gramEnd"/>
      <w:r w:rsidRPr="001E56BC">
        <w:rPr>
          <w:color w:val="333333"/>
          <w:lang w:val="en-GB" w:eastAsia="en-GB"/>
        </w:rPr>
        <w:t xml:space="preserve"> </w:t>
      </w:r>
      <w:proofErr w:type="spellStart"/>
      <w:r w:rsidRPr="001E56BC">
        <w:rPr>
          <w:color w:val="333333"/>
          <w:lang w:val="en-GB" w:eastAsia="en-GB"/>
        </w:rPr>
        <w:t>průmyslu</w:t>
      </w:r>
      <w:proofErr w:type="spellEnd"/>
      <w:r w:rsidRPr="001E56BC">
        <w:rPr>
          <w:color w:val="333333"/>
          <w:lang w:val="en-GB" w:eastAsia="en-GB"/>
        </w:rPr>
        <w:t xml:space="preserve"> 4.0.</w:t>
      </w:r>
    </w:p>
    <w:p w:rsidR="004F31E6" w:rsidRDefault="004F31E6" w:rsidP="009C2E39">
      <w:pPr>
        <w:shd w:val="clear" w:color="auto" w:fill="FFFFFF"/>
        <w:spacing w:after="360" w:line="360" w:lineRule="auto"/>
        <w:rPr>
          <w:color w:val="333333"/>
          <w:lang w:val="en-GB" w:eastAsia="en-GB"/>
        </w:rPr>
      </w:pPr>
    </w:p>
    <w:p w:rsidR="00753CF1" w:rsidRDefault="00753CF1" w:rsidP="009C2E39">
      <w:pPr>
        <w:shd w:val="clear" w:color="auto" w:fill="FFFFFF"/>
        <w:spacing w:after="360" w:line="360" w:lineRule="auto"/>
        <w:rPr>
          <w:color w:val="333333"/>
          <w:lang w:val="en-GB" w:eastAsia="en-GB"/>
        </w:rPr>
      </w:pPr>
    </w:p>
    <w:p w:rsidR="00753CF1" w:rsidRDefault="00753CF1"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Konvergence</w:t>
      </w:r>
      <w:proofErr w:type="spellEnd"/>
      <w:r w:rsidRPr="00F3549C">
        <w:rPr>
          <w:color w:val="333333"/>
          <w:lang w:val="en-GB" w:eastAsia="en-GB"/>
        </w:rPr>
        <w:t xml:space="preserve"> </w:t>
      </w:r>
    </w:p>
    <w:p w:rsidR="009C2E39" w:rsidRPr="00F3549C" w:rsidRDefault="009C2E39" w:rsidP="00724AFB">
      <w:pPr>
        <w:shd w:val="clear" w:color="auto" w:fill="FFFFFF"/>
        <w:spacing w:after="360" w:line="360" w:lineRule="auto"/>
        <w:jc w:val="both"/>
        <w:rPr>
          <w:color w:val="333333"/>
          <w:lang w:val="en-GB" w:eastAsia="en-GB"/>
        </w:rPr>
      </w:pPr>
      <w:proofErr w:type="spellStart"/>
      <w:r w:rsidRPr="00F3549C">
        <w:rPr>
          <w:color w:val="333333"/>
          <w:lang w:val="en-GB" w:eastAsia="en-GB"/>
        </w:rPr>
        <w:t>Význa</w:t>
      </w:r>
      <w:r w:rsidR="00724AFB">
        <w:rPr>
          <w:color w:val="333333"/>
          <w:lang w:val="en-GB" w:eastAsia="en-GB"/>
        </w:rPr>
        <w:t>mnou</w:t>
      </w:r>
      <w:proofErr w:type="spellEnd"/>
      <w:r w:rsidR="00724AFB">
        <w:rPr>
          <w:color w:val="333333"/>
          <w:lang w:val="en-GB" w:eastAsia="en-GB"/>
        </w:rPr>
        <w:t xml:space="preserve"> </w:t>
      </w:r>
      <w:proofErr w:type="spellStart"/>
      <w:r w:rsidR="00724AFB">
        <w:rPr>
          <w:color w:val="333333"/>
          <w:lang w:val="en-GB" w:eastAsia="en-GB"/>
        </w:rPr>
        <w:t>roli</w:t>
      </w:r>
      <w:proofErr w:type="spellEnd"/>
      <w:r w:rsidR="00724AFB">
        <w:rPr>
          <w:color w:val="333333"/>
          <w:lang w:val="en-GB" w:eastAsia="en-GB"/>
        </w:rPr>
        <w:t xml:space="preserve"> </w:t>
      </w:r>
      <w:proofErr w:type="spellStart"/>
      <w:r w:rsidR="00724AFB">
        <w:rPr>
          <w:color w:val="333333"/>
          <w:lang w:val="en-GB" w:eastAsia="en-GB"/>
        </w:rPr>
        <w:t>může</w:t>
      </w:r>
      <w:proofErr w:type="spellEnd"/>
      <w:r w:rsidR="00724AFB">
        <w:rPr>
          <w:color w:val="333333"/>
          <w:lang w:val="en-GB" w:eastAsia="en-GB"/>
        </w:rPr>
        <w:t xml:space="preserve"> v </w:t>
      </w:r>
      <w:proofErr w:type="spellStart"/>
      <w:r w:rsidR="00724AFB">
        <w:rPr>
          <w:color w:val="333333"/>
          <w:lang w:val="en-GB" w:eastAsia="en-GB"/>
        </w:rPr>
        <w:t>rámci</w:t>
      </w:r>
      <w:proofErr w:type="spellEnd"/>
      <w:r w:rsidR="00724AFB">
        <w:rPr>
          <w:color w:val="333333"/>
          <w:lang w:val="en-GB" w:eastAsia="en-GB"/>
        </w:rPr>
        <w:t xml:space="preserve"> </w:t>
      </w:r>
      <w:proofErr w:type="spellStart"/>
      <w:r w:rsidR="00724AFB">
        <w:rPr>
          <w:color w:val="333333"/>
          <w:lang w:val="en-GB" w:eastAsia="en-GB"/>
        </w:rPr>
        <w:t>srování</w:t>
      </w:r>
      <w:proofErr w:type="spellEnd"/>
      <w:r w:rsidR="00724AFB">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proofErr w:type="gramStart"/>
      <w:r w:rsidRPr="00F3549C">
        <w:rPr>
          <w:color w:val="333333"/>
          <w:lang w:val="en-GB" w:eastAsia="en-GB"/>
        </w:rPr>
        <w:t>hrát</w:t>
      </w:r>
      <w:proofErr w:type="spellEnd"/>
      <w:r w:rsidRPr="00F3549C">
        <w:rPr>
          <w:color w:val="333333"/>
          <w:lang w:val="en-GB" w:eastAsia="en-GB"/>
        </w:rPr>
        <w:t xml:space="preserve">  </w:t>
      </w:r>
      <w:proofErr w:type="spellStart"/>
      <w:r w:rsidRPr="00F3549C">
        <w:rPr>
          <w:color w:val="333333"/>
          <w:lang w:val="en-GB" w:eastAsia="en-GB"/>
        </w:rPr>
        <w:t>regulační</w:t>
      </w:r>
      <w:proofErr w:type="spellEnd"/>
      <w:proofErr w:type="gramEnd"/>
      <w:r w:rsidRPr="00F3549C">
        <w:rPr>
          <w:color w:val="333333"/>
          <w:lang w:val="en-GB" w:eastAsia="en-GB"/>
        </w:rPr>
        <w:t xml:space="preserve"> </w:t>
      </w:r>
      <w:proofErr w:type="spellStart"/>
      <w:r w:rsidRPr="00F3549C">
        <w:rPr>
          <w:color w:val="333333"/>
          <w:lang w:val="en-GB" w:eastAsia="en-GB"/>
        </w:rPr>
        <w:t>opatření</w:t>
      </w:r>
      <w:proofErr w:type="spellEnd"/>
      <w:r w:rsidRPr="00F3549C">
        <w:rPr>
          <w:color w:val="333333"/>
          <w:lang w:val="en-GB" w:eastAsia="en-GB"/>
        </w:rPr>
        <w:t xml:space="preserve"> v </w:t>
      </w:r>
      <w:proofErr w:type="spellStart"/>
      <w:r w:rsidRPr="00F3549C">
        <w:rPr>
          <w:color w:val="333333"/>
          <w:lang w:val="en-GB" w:eastAsia="en-GB"/>
        </w:rPr>
        <w:t>jednotlivých</w:t>
      </w:r>
      <w:proofErr w:type="spellEnd"/>
      <w:r w:rsidRPr="00F3549C">
        <w:rPr>
          <w:color w:val="333333"/>
          <w:lang w:val="en-GB" w:eastAsia="en-GB"/>
        </w:rPr>
        <w:t xml:space="preserve"> </w:t>
      </w:r>
      <w:proofErr w:type="spellStart"/>
      <w:r w:rsidRPr="00F3549C">
        <w:rPr>
          <w:color w:val="333333"/>
          <w:lang w:val="en-GB" w:eastAsia="en-GB"/>
        </w:rPr>
        <w:t>státech</w:t>
      </w:r>
      <w:proofErr w:type="spellEnd"/>
      <w:r w:rsidRPr="00F3549C">
        <w:rPr>
          <w:color w:val="333333"/>
          <w:lang w:val="en-GB" w:eastAsia="en-GB"/>
        </w:rPr>
        <w:t xml:space="preserve">. </w:t>
      </w:r>
      <w:proofErr w:type="spellStart"/>
      <w:r w:rsidRPr="00F3549C">
        <w:rPr>
          <w:color w:val="333333"/>
          <w:lang w:val="en-GB" w:eastAsia="en-GB"/>
        </w:rPr>
        <w:t>Tento</w:t>
      </w:r>
      <w:proofErr w:type="spellEnd"/>
      <w:r w:rsidRPr="00F3549C">
        <w:rPr>
          <w:color w:val="333333"/>
          <w:lang w:val="en-GB" w:eastAsia="en-GB"/>
        </w:rPr>
        <w:t xml:space="preserve"> </w:t>
      </w:r>
      <w:proofErr w:type="spellStart"/>
      <w:r w:rsidRPr="00F3549C">
        <w:rPr>
          <w:color w:val="333333"/>
          <w:lang w:val="en-GB" w:eastAsia="en-GB"/>
        </w:rPr>
        <w:t>vliv</w:t>
      </w:r>
      <w:proofErr w:type="spellEnd"/>
      <w:r w:rsidRPr="00F3549C">
        <w:rPr>
          <w:color w:val="333333"/>
          <w:lang w:val="en-GB" w:eastAsia="en-GB"/>
        </w:rPr>
        <w:t xml:space="preserve"> </w:t>
      </w:r>
      <w:proofErr w:type="spellStart"/>
      <w:r w:rsidRPr="00F3549C">
        <w:rPr>
          <w:color w:val="333333"/>
          <w:lang w:val="en-GB" w:eastAsia="en-GB"/>
        </w:rPr>
        <w:t>potvrdila</w:t>
      </w:r>
      <w:proofErr w:type="spellEnd"/>
      <w:r w:rsidRPr="00F3549C">
        <w:rPr>
          <w:color w:val="333333"/>
          <w:lang w:val="en-GB" w:eastAsia="en-GB"/>
        </w:rPr>
        <w:t xml:space="preserve"> </w:t>
      </w:r>
      <w:proofErr w:type="spellStart"/>
      <w:r w:rsidRPr="00F3549C">
        <w:rPr>
          <w:color w:val="333333"/>
          <w:lang w:val="en-GB" w:eastAsia="en-GB"/>
        </w:rPr>
        <w:t>studie</w:t>
      </w:r>
      <w:proofErr w:type="spellEnd"/>
      <w:r w:rsidRPr="00F3549C">
        <w:rPr>
          <w:color w:val="333333"/>
          <w:lang w:val="en-GB" w:eastAsia="en-GB"/>
        </w:rPr>
        <w:t xml:space="preserve">  </w:t>
      </w:r>
      <w:proofErr w:type="spellStart"/>
      <w:r w:rsidRPr="00F3549C">
        <w:rPr>
          <w:color w:val="333333"/>
          <w:lang w:val="en-GB" w:eastAsia="en-GB"/>
        </w:rPr>
        <w:t>Escribá</w:t>
      </w:r>
      <w:proofErr w:type="spellEnd"/>
      <w:r w:rsidRPr="00F3549C">
        <w:rPr>
          <w:color w:val="333333"/>
          <w:lang w:val="en-GB" w:eastAsia="en-GB"/>
        </w:rPr>
        <w:t xml:space="preserve">-Pérez a </w:t>
      </w:r>
      <w:proofErr w:type="spellStart"/>
      <w:r w:rsidRPr="00F3549C">
        <w:rPr>
          <w:color w:val="333333"/>
          <w:lang w:val="en-GB" w:eastAsia="en-GB"/>
        </w:rPr>
        <w:t>María</w:t>
      </w:r>
      <w:proofErr w:type="spellEnd"/>
      <w:r w:rsidRPr="00F3549C">
        <w:rPr>
          <w:color w:val="333333"/>
          <w:lang w:val="en-GB" w:eastAsia="en-GB"/>
        </w:rPr>
        <w:t xml:space="preserve"> José </w:t>
      </w:r>
      <w:proofErr w:type="spellStart"/>
      <w:r w:rsidRPr="00F3549C">
        <w:rPr>
          <w:color w:val="333333"/>
          <w:lang w:val="en-GB" w:eastAsia="en-GB"/>
        </w:rPr>
        <w:t>Murgui-García</w:t>
      </w:r>
      <w:proofErr w:type="spellEnd"/>
      <w:r w:rsidRPr="00F3549C">
        <w:rPr>
          <w:color w:val="333333"/>
          <w:lang w:val="en-GB" w:eastAsia="en-GB"/>
        </w:rPr>
        <w:t xml:space="preserve"> (2017), </w:t>
      </w:r>
      <w:proofErr w:type="spellStart"/>
      <w:r w:rsidRPr="00F3549C">
        <w:rPr>
          <w:color w:val="333333"/>
          <w:lang w:val="en-GB" w:eastAsia="en-GB"/>
        </w:rPr>
        <w:t>která</w:t>
      </w:r>
      <w:proofErr w:type="spellEnd"/>
      <w:r w:rsidRPr="00F3549C">
        <w:rPr>
          <w:color w:val="333333"/>
          <w:lang w:val="en-GB" w:eastAsia="en-GB"/>
        </w:rPr>
        <w:t xml:space="preserve"> se </w:t>
      </w:r>
      <w:proofErr w:type="spellStart"/>
      <w:r w:rsidRPr="00F3549C">
        <w:rPr>
          <w:color w:val="333333"/>
          <w:lang w:val="en-GB" w:eastAsia="en-GB"/>
        </w:rPr>
        <w:t>zabývala</w:t>
      </w:r>
      <w:proofErr w:type="spellEnd"/>
      <w:r w:rsidRPr="00F3549C">
        <w:rPr>
          <w:color w:val="333333"/>
          <w:lang w:val="en-GB" w:eastAsia="en-GB"/>
        </w:rPr>
        <w:t xml:space="preserve">  </w:t>
      </w:r>
      <w:proofErr w:type="spellStart"/>
      <w:r w:rsidRPr="00F3549C">
        <w:rPr>
          <w:color w:val="333333"/>
          <w:lang w:val="en-GB" w:eastAsia="en-GB"/>
        </w:rPr>
        <w:t>účinkem</w:t>
      </w:r>
      <w:proofErr w:type="spellEnd"/>
      <w:r w:rsidRPr="00F3549C">
        <w:rPr>
          <w:color w:val="333333"/>
          <w:lang w:val="en-GB" w:eastAsia="en-GB"/>
        </w:rPr>
        <w:t xml:space="preserve"> </w:t>
      </w:r>
      <w:proofErr w:type="spellStart"/>
      <w:r w:rsidRPr="00F3549C">
        <w:rPr>
          <w:color w:val="333333"/>
          <w:lang w:val="en-GB" w:eastAsia="en-GB"/>
        </w:rPr>
        <w:t>intenzity</w:t>
      </w:r>
      <w:proofErr w:type="spellEnd"/>
      <w:r w:rsidRPr="00F3549C">
        <w:rPr>
          <w:color w:val="333333"/>
          <w:lang w:val="en-GB" w:eastAsia="en-GB"/>
        </w:rPr>
        <w:t xml:space="preserve"> </w:t>
      </w:r>
      <w:proofErr w:type="spellStart"/>
      <w:r w:rsidRPr="00F3549C">
        <w:rPr>
          <w:color w:val="333333"/>
          <w:lang w:val="en-GB" w:eastAsia="en-GB"/>
        </w:rPr>
        <w:t>regulace</w:t>
      </w:r>
      <w:proofErr w:type="spellEnd"/>
      <w:r w:rsidRPr="00F3549C">
        <w:rPr>
          <w:color w:val="333333"/>
          <w:lang w:val="en-GB" w:eastAsia="en-GB"/>
        </w:rPr>
        <w:t xml:space="preserve"> </w:t>
      </w:r>
      <w:proofErr w:type="spellStart"/>
      <w:r w:rsidR="00724AFB">
        <w:rPr>
          <w:color w:val="333333"/>
          <w:lang w:val="en-GB" w:eastAsia="en-GB"/>
        </w:rPr>
        <w:t>na</w:t>
      </w:r>
      <w:proofErr w:type="spellEnd"/>
      <w:r w:rsidR="00724AFB">
        <w:rPr>
          <w:color w:val="333333"/>
          <w:lang w:val="en-GB" w:eastAsia="en-GB"/>
        </w:rPr>
        <w:t xml:space="preserve"> </w:t>
      </w:r>
      <w:proofErr w:type="spellStart"/>
      <w:r w:rsidR="00724AFB">
        <w:rPr>
          <w:color w:val="333333"/>
          <w:lang w:val="en-GB" w:eastAsia="en-GB"/>
        </w:rPr>
        <w:t>změnu</w:t>
      </w:r>
      <w:proofErr w:type="spellEnd"/>
      <w:r w:rsidR="00724AFB">
        <w:rPr>
          <w:color w:val="333333"/>
          <w:lang w:val="en-GB" w:eastAsia="en-GB"/>
        </w:rPr>
        <w:t xml:space="preserve"> productivity, </w:t>
      </w:r>
      <w:proofErr w:type="spellStart"/>
      <w:r w:rsidR="00724AFB">
        <w:rPr>
          <w:color w:val="333333"/>
          <w:lang w:val="en-GB" w:eastAsia="en-GB"/>
        </w:rPr>
        <w:t>kdy</w:t>
      </w:r>
      <w:proofErr w:type="spellEnd"/>
      <w:r w:rsidR="00724AFB">
        <w:rPr>
          <w:color w:val="333333"/>
          <w:lang w:val="en-GB" w:eastAsia="en-GB"/>
        </w:rPr>
        <w:t xml:space="preserve"> </w:t>
      </w:r>
      <w:proofErr w:type="spellStart"/>
      <w:r w:rsidR="00724AFB">
        <w:rPr>
          <w:color w:val="333333"/>
          <w:lang w:val="en-GB" w:eastAsia="en-GB"/>
        </w:rPr>
        <w:t>ukázala</w:t>
      </w:r>
      <w:proofErr w:type="spellEnd"/>
      <w:r w:rsidR="00724AFB">
        <w:rPr>
          <w:color w:val="333333"/>
          <w:lang w:val="en-GB" w:eastAsia="en-GB"/>
        </w:rPr>
        <w:t xml:space="preserve">, </w:t>
      </w:r>
      <w:proofErr w:type="spellStart"/>
      <w:r w:rsidR="00724AFB">
        <w:rPr>
          <w:color w:val="333333"/>
          <w:lang w:val="en-GB" w:eastAsia="en-GB"/>
        </w:rPr>
        <w:t>že</w:t>
      </w:r>
      <w:proofErr w:type="spellEnd"/>
      <w:r w:rsidR="00724AFB">
        <w:rPr>
          <w:color w:val="333333"/>
          <w:lang w:val="en-GB" w:eastAsia="en-GB"/>
        </w:rPr>
        <w:t xml:space="preserve"> </w:t>
      </w:r>
      <w:proofErr w:type="spellStart"/>
      <w:r w:rsidRPr="00F3549C">
        <w:rPr>
          <w:color w:val="333333"/>
          <w:lang w:val="en-GB" w:eastAsia="en-GB"/>
        </w:rPr>
        <w:t>malé</w:t>
      </w:r>
      <w:proofErr w:type="spellEnd"/>
      <w:r w:rsidRPr="00F3549C">
        <w:rPr>
          <w:color w:val="333333"/>
          <w:lang w:val="en-GB" w:eastAsia="en-GB"/>
        </w:rPr>
        <w:t xml:space="preserve"> </w:t>
      </w:r>
      <w:proofErr w:type="spellStart"/>
      <w:r w:rsidRPr="00F3549C">
        <w:rPr>
          <w:color w:val="333333"/>
          <w:lang w:val="en-GB" w:eastAsia="en-GB"/>
        </w:rPr>
        <w:t>bariéry</w:t>
      </w:r>
      <w:proofErr w:type="spellEnd"/>
      <w:r w:rsidRPr="00F3549C">
        <w:rPr>
          <w:color w:val="333333"/>
          <w:lang w:val="en-GB" w:eastAsia="en-GB"/>
        </w:rPr>
        <w:t xml:space="preserve"> v </w:t>
      </w:r>
      <w:proofErr w:type="spellStart"/>
      <w:r w:rsidRPr="00F3549C">
        <w:rPr>
          <w:color w:val="333333"/>
          <w:lang w:val="en-GB" w:eastAsia="en-GB"/>
        </w:rPr>
        <w:t>podnikání</w:t>
      </w:r>
      <w:proofErr w:type="spellEnd"/>
      <w:r w:rsidRPr="00F3549C">
        <w:rPr>
          <w:color w:val="333333"/>
          <w:lang w:val="en-GB" w:eastAsia="en-GB"/>
        </w:rPr>
        <w:t xml:space="preserve"> a </w:t>
      </w:r>
      <w:proofErr w:type="spellStart"/>
      <w:r w:rsidRPr="00F3549C">
        <w:rPr>
          <w:color w:val="333333"/>
          <w:lang w:val="en-GB" w:eastAsia="en-GB"/>
        </w:rPr>
        <w:t>nižší</w:t>
      </w:r>
      <w:proofErr w:type="spellEnd"/>
      <w:r w:rsidRPr="00F3549C">
        <w:rPr>
          <w:color w:val="333333"/>
          <w:lang w:val="en-GB" w:eastAsia="en-GB"/>
        </w:rPr>
        <w:t xml:space="preserve"> </w:t>
      </w:r>
      <w:proofErr w:type="spellStart"/>
      <w:r w:rsidRPr="00F3549C">
        <w:rPr>
          <w:color w:val="333333"/>
          <w:lang w:val="en-GB" w:eastAsia="en-GB"/>
        </w:rPr>
        <w:t>byrokratické</w:t>
      </w:r>
      <w:proofErr w:type="spellEnd"/>
      <w:r w:rsidRPr="00F3549C">
        <w:rPr>
          <w:color w:val="333333"/>
          <w:lang w:val="en-GB" w:eastAsia="en-GB"/>
        </w:rPr>
        <w:t xml:space="preserve"> </w:t>
      </w:r>
      <w:proofErr w:type="spellStart"/>
      <w:r w:rsidRPr="00F3549C">
        <w:rPr>
          <w:color w:val="333333"/>
          <w:lang w:val="en-GB" w:eastAsia="en-GB"/>
        </w:rPr>
        <w:t>náklady</w:t>
      </w:r>
      <w:proofErr w:type="spellEnd"/>
      <w:r w:rsidRPr="00F3549C">
        <w:rPr>
          <w:color w:val="333333"/>
          <w:lang w:val="en-GB" w:eastAsia="en-GB"/>
        </w:rPr>
        <w:t xml:space="preserve"> </w:t>
      </w:r>
      <w:proofErr w:type="spellStart"/>
      <w:r w:rsidRPr="00F3549C">
        <w:rPr>
          <w:color w:val="333333"/>
          <w:lang w:val="en-GB" w:eastAsia="en-GB"/>
        </w:rPr>
        <w:t>mají</w:t>
      </w:r>
      <w:proofErr w:type="spellEnd"/>
      <w:r w:rsidRPr="00F3549C">
        <w:rPr>
          <w:color w:val="333333"/>
          <w:lang w:val="en-GB" w:eastAsia="en-GB"/>
        </w:rPr>
        <w:t xml:space="preserve"> </w:t>
      </w:r>
      <w:proofErr w:type="spellStart"/>
      <w:r w:rsidRPr="00F3549C">
        <w:rPr>
          <w:color w:val="333333"/>
          <w:lang w:val="en-GB" w:eastAsia="en-GB"/>
        </w:rPr>
        <w:t>pozitivní</w:t>
      </w:r>
      <w:proofErr w:type="spellEnd"/>
      <w:r w:rsidRPr="00F3549C">
        <w:rPr>
          <w:color w:val="333333"/>
          <w:lang w:val="en-GB" w:eastAsia="en-GB"/>
        </w:rPr>
        <w:t xml:space="preserve"> </w:t>
      </w:r>
      <w:proofErr w:type="spellStart"/>
      <w:r w:rsidRPr="00F3549C">
        <w:rPr>
          <w:color w:val="333333"/>
          <w:lang w:val="en-GB" w:eastAsia="en-GB"/>
        </w:rPr>
        <w:t>dopad</w:t>
      </w:r>
      <w:proofErr w:type="spellEnd"/>
      <w:r w:rsidRPr="00F3549C">
        <w:rPr>
          <w:color w:val="333333"/>
          <w:lang w:val="en-GB" w:eastAsia="en-GB"/>
        </w:rPr>
        <w:t xml:space="preserve"> </w:t>
      </w:r>
      <w:proofErr w:type="spellStart"/>
      <w:r w:rsidRPr="00F3549C">
        <w:rPr>
          <w:color w:val="333333"/>
          <w:lang w:val="en-GB" w:eastAsia="en-GB"/>
        </w:rPr>
        <w:t>vliv</w:t>
      </w:r>
      <w:proofErr w:type="spellEnd"/>
      <w:r w:rsidRPr="00F3549C">
        <w:rPr>
          <w:color w:val="333333"/>
          <w:lang w:val="en-GB" w:eastAsia="en-GB"/>
        </w:rPr>
        <w:t xml:space="preserve"> </w:t>
      </w:r>
      <w:proofErr w:type="spellStart"/>
      <w:r w:rsidRPr="00F3549C">
        <w:rPr>
          <w:color w:val="333333"/>
          <w:lang w:val="en-GB" w:eastAsia="en-GB"/>
        </w:rPr>
        <w:t>na</w:t>
      </w:r>
      <w:proofErr w:type="spellEnd"/>
      <w:r w:rsidRPr="00F3549C">
        <w:rPr>
          <w:color w:val="333333"/>
          <w:lang w:val="en-GB" w:eastAsia="en-GB"/>
        </w:rPr>
        <w:t xml:space="preserve"> </w:t>
      </w:r>
      <w:proofErr w:type="spellStart"/>
      <w:r w:rsidRPr="00F3549C">
        <w:rPr>
          <w:color w:val="333333"/>
          <w:lang w:val="en-GB" w:eastAsia="en-GB"/>
        </w:rPr>
        <w:t>růst</w:t>
      </w:r>
      <w:proofErr w:type="spellEnd"/>
      <w:r w:rsidRPr="00F3549C">
        <w:rPr>
          <w:color w:val="333333"/>
          <w:lang w:val="en-GB" w:eastAsia="en-GB"/>
        </w:rPr>
        <w:t xml:space="preserve"> productivity v </w:t>
      </w:r>
      <w:proofErr w:type="spellStart"/>
      <w:r w:rsidRPr="00F3549C">
        <w:rPr>
          <w:color w:val="333333"/>
          <w:lang w:val="en-GB" w:eastAsia="en-GB"/>
        </w:rPr>
        <w:t>Evropských</w:t>
      </w:r>
      <w:proofErr w:type="spellEnd"/>
      <w:r w:rsidRPr="00F3549C">
        <w:rPr>
          <w:color w:val="333333"/>
          <w:lang w:val="en-GB" w:eastAsia="en-GB"/>
        </w:rPr>
        <w:t xml:space="preserve"> </w:t>
      </w:r>
      <w:proofErr w:type="spellStart"/>
      <w:r w:rsidRPr="00F3549C">
        <w:rPr>
          <w:color w:val="333333"/>
          <w:lang w:val="en-GB" w:eastAsia="en-GB"/>
        </w:rPr>
        <w:t>regionech</w:t>
      </w:r>
      <w:proofErr w:type="spellEnd"/>
      <w:r w:rsidRPr="00F3549C">
        <w:rPr>
          <w:color w:val="333333"/>
          <w:lang w:val="en-GB" w:eastAsia="en-GB"/>
        </w:rPr>
        <w:t xml:space="preserve">. </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lastRenderedPageBreak/>
        <w:t>Rychlost</w:t>
      </w:r>
      <w:proofErr w:type="spellEnd"/>
      <w:r w:rsidRPr="00F3549C">
        <w:rPr>
          <w:color w:val="333333"/>
          <w:lang w:val="en-GB" w:eastAsia="en-GB"/>
        </w:rPr>
        <w:t xml:space="preserve"> </w:t>
      </w:r>
      <w:proofErr w:type="spellStart"/>
      <w:r w:rsidRPr="00F3549C">
        <w:rPr>
          <w:color w:val="333333"/>
          <w:lang w:val="en-GB" w:eastAsia="en-GB"/>
        </w:rPr>
        <w:t>šíření</w:t>
      </w:r>
      <w:proofErr w:type="spellEnd"/>
      <w:r w:rsidRPr="00F3549C">
        <w:rPr>
          <w:color w:val="333333"/>
          <w:lang w:val="en-GB" w:eastAsia="en-GB"/>
        </w:rPr>
        <w:t xml:space="preserve"> productivity </w:t>
      </w: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Default="009C2E39" w:rsidP="009C2E39">
      <w:pPr>
        <w:shd w:val="clear" w:color="auto" w:fill="FFFFFF"/>
        <w:spacing w:after="360" w:line="360" w:lineRule="auto"/>
        <w:rPr>
          <w:color w:val="333333"/>
          <w:lang w:val="en-GB" w:eastAsia="en-GB"/>
        </w:rPr>
      </w:pPr>
    </w:p>
    <w:p w:rsidR="00724AFB" w:rsidRDefault="00724AFB" w:rsidP="009C2E39">
      <w:pPr>
        <w:shd w:val="clear" w:color="auto" w:fill="FFFFFF"/>
        <w:spacing w:after="360" w:line="360" w:lineRule="auto"/>
        <w:rPr>
          <w:color w:val="333333"/>
          <w:lang w:val="en-GB" w:eastAsia="en-GB"/>
        </w:rPr>
      </w:pPr>
    </w:p>
    <w:p w:rsidR="00724AFB" w:rsidRDefault="00724AFB" w:rsidP="009C2E39">
      <w:pPr>
        <w:shd w:val="clear" w:color="auto" w:fill="FFFFFF"/>
        <w:spacing w:after="360" w:line="360" w:lineRule="auto"/>
        <w:rPr>
          <w:color w:val="333333"/>
          <w:lang w:val="en-GB" w:eastAsia="en-GB"/>
        </w:rPr>
      </w:pPr>
    </w:p>
    <w:p w:rsidR="00724AFB" w:rsidRDefault="00724AFB" w:rsidP="009C2E39">
      <w:pPr>
        <w:shd w:val="clear" w:color="auto" w:fill="FFFFFF"/>
        <w:spacing w:after="360" w:line="360" w:lineRule="auto"/>
        <w:rPr>
          <w:color w:val="333333"/>
          <w:lang w:val="en-GB" w:eastAsia="en-GB"/>
        </w:rPr>
      </w:pPr>
    </w:p>
    <w:p w:rsidR="00724AFB" w:rsidRDefault="00724AFB" w:rsidP="009C2E39">
      <w:pPr>
        <w:shd w:val="clear" w:color="auto" w:fill="FFFFFF"/>
        <w:spacing w:after="360" w:line="360" w:lineRule="auto"/>
        <w:rPr>
          <w:color w:val="333333"/>
          <w:lang w:val="en-GB" w:eastAsia="en-GB"/>
        </w:rPr>
      </w:pPr>
    </w:p>
    <w:p w:rsidR="00724AFB" w:rsidRDefault="00724AFB" w:rsidP="009C2E39">
      <w:pPr>
        <w:shd w:val="clear" w:color="auto" w:fill="FFFFFF"/>
        <w:spacing w:after="360" w:line="360" w:lineRule="auto"/>
        <w:rPr>
          <w:color w:val="333333"/>
          <w:lang w:val="en-GB" w:eastAsia="en-GB"/>
        </w:rPr>
      </w:pPr>
    </w:p>
    <w:p w:rsidR="00724AFB" w:rsidRPr="00F3549C" w:rsidRDefault="00724AFB"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Mezera</w:t>
      </w:r>
      <w:proofErr w:type="spellEnd"/>
      <w:r w:rsidRPr="00F3549C">
        <w:rPr>
          <w:color w:val="333333"/>
          <w:lang w:val="en-GB" w:eastAsia="en-GB"/>
        </w:rPr>
        <w:t xml:space="preserve"> productivity (productivity gap)</w:t>
      </w:r>
    </w:p>
    <w:p w:rsidR="009C2E39" w:rsidRPr="00F3549C" w:rsidRDefault="009C2E39" w:rsidP="009C2E39">
      <w:pPr>
        <w:shd w:val="clear" w:color="auto" w:fill="FFFFFF"/>
        <w:spacing w:after="360" w:line="360" w:lineRule="auto"/>
        <w:jc w:val="both"/>
        <w:rPr>
          <w:color w:val="333333"/>
          <w:lang w:val="en-GB" w:eastAsia="en-GB"/>
        </w:rPr>
      </w:pPr>
      <w:r w:rsidRPr="00F3549C">
        <w:rPr>
          <w:color w:val="2A2D35"/>
          <w:shd w:val="clear" w:color="auto" w:fill="F8F8F8"/>
        </w:rPr>
        <w:t xml:space="preserve">Tento článek se pokouší identifikovat determinanty celkového dohánění produktivity faktorů (TFP) korejskými firmami ve srovnání s japonskými firmami. Míra dohánění se měří na základě rozdílu mezi TFP mezi každou korejskou firmou a průměrem odvětví japonských firem v každém odvětví. Pro stanovení determinant mezery TFP nebo dohánění se pak použijí </w:t>
      </w:r>
      <w:r w:rsidRPr="00F3549C">
        <w:rPr>
          <w:color w:val="2A2D35"/>
          <w:shd w:val="clear" w:color="auto" w:fill="F8F8F8"/>
        </w:rPr>
        <w:lastRenderedPageBreak/>
        <w:t xml:space="preserve">regrese. Tyto determinanty jsou rozděleny do dvou skupin: sektorové a firemní proměnné. Proměnné na odvětvové úrovni, čerpané z literatury o odvětvových inovačních systémech, testují hypotézu, že dohánění se v některých odvětvích vyskytuje častěji než v jiných. Bylo zjištěno, že dohánění TFP korejskými firmami je pravděpodobnější v odvětvích, kde jsou technologie explicitnější a snadno </w:t>
      </w:r>
      <w:proofErr w:type="spellStart"/>
      <w:r w:rsidRPr="00F3549C">
        <w:rPr>
          <w:color w:val="2A2D35"/>
          <w:shd w:val="clear" w:color="auto" w:fill="F8F8F8"/>
        </w:rPr>
        <w:t>začlenitelné</w:t>
      </w:r>
      <w:proofErr w:type="spellEnd"/>
      <w:r w:rsidRPr="00F3549C">
        <w:rPr>
          <w:color w:val="2A2D35"/>
          <w:shd w:val="clear" w:color="auto" w:fill="F8F8F8"/>
        </w:rPr>
        <w:t xml:space="preserve"> do dováženého zařízení. Tento objev pomáhá vysvětlit, proč je TFP korejských firem nyní blízko, nebo dokonce vyšší než u japonských firem v elektronickém sektoru, a proč mezery v TFP stále přetrvávají i po určitém dohánění v automobilových sektorech spojených s více tichými znalostními režimy. Za druhé, míra dominance nejvyšších firem v odvětvích je pozitivně spojena s doháněním TFP, což znamená, že k dohánění je pravděpodobnější v odvětvích s </w:t>
      </w:r>
      <w:proofErr w:type="spellStart"/>
      <w:r w:rsidRPr="00F3549C">
        <w:rPr>
          <w:color w:val="2A2D35"/>
          <w:shd w:val="clear" w:color="auto" w:fill="F8F8F8"/>
        </w:rPr>
        <w:t>monopolnějšími</w:t>
      </w:r>
      <w:proofErr w:type="spellEnd"/>
      <w:r w:rsidRPr="00F3549C">
        <w:rPr>
          <w:color w:val="2A2D35"/>
          <w:shd w:val="clear" w:color="auto" w:fill="F8F8F8"/>
        </w:rPr>
        <w:t xml:space="preserve"> tržními strukturami. Ukazuje se také, že firmy na monopolní tržní struktuře by měly podléhat disciplíně světového trhu, aby dosáhly lepšího výkonu při dobývání produktivity. Zatřetí, proměnné na úrovni sektorů ovlivňují pouze mezinárodní dohánění TFP, zatímco proměnné na úrovni podniků určují </w:t>
      </w:r>
      <w:proofErr w:type="spellStart"/>
      <w:r w:rsidRPr="00F3549C">
        <w:rPr>
          <w:color w:val="2A2D35"/>
          <w:shd w:val="clear" w:color="auto" w:fill="F8F8F8"/>
        </w:rPr>
        <w:t>intranacionální</w:t>
      </w:r>
      <w:proofErr w:type="spellEnd"/>
      <w:r w:rsidRPr="00F3549C">
        <w:rPr>
          <w:color w:val="2A2D35"/>
          <w:shd w:val="clear" w:color="auto" w:fill="F8F8F8"/>
        </w:rPr>
        <w:t xml:space="preserve"> dohánění.</w:t>
      </w:r>
    </w:p>
    <w:p w:rsidR="009C2E39" w:rsidRPr="00F3549C" w:rsidRDefault="009C2E39" w:rsidP="009C2E39">
      <w:pPr>
        <w:shd w:val="clear" w:color="auto" w:fill="FFFFFF"/>
        <w:spacing w:after="360" w:line="360" w:lineRule="auto"/>
        <w:rPr>
          <w:noProof/>
          <w:color w:val="333333"/>
        </w:rPr>
      </w:pPr>
    </w:p>
    <w:p w:rsidR="009C2E39" w:rsidRPr="00F3549C" w:rsidRDefault="009C2E39" w:rsidP="009C2E39">
      <w:pPr>
        <w:shd w:val="clear" w:color="auto" w:fill="FFFFFF"/>
        <w:spacing w:after="360" w:line="360" w:lineRule="auto"/>
        <w:rPr>
          <w:noProof/>
          <w:color w:val="333333"/>
        </w:rPr>
      </w:pPr>
      <w:r w:rsidRPr="00F3549C">
        <w:rPr>
          <w:noProof/>
        </w:rPr>
        <mc:AlternateContent>
          <mc:Choice Requires="wpg">
            <w:drawing>
              <wp:anchor distT="0" distB="0" distL="114300" distR="114300" simplePos="0" relativeHeight="251659264" behindDoc="0" locked="0" layoutInCell="1" allowOverlap="1" wp14:anchorId="0EB9D384" wp14:editId="09F420DC">
                <wp:simplePos x="0" y="0"/>
                <wp:positionH relativeFrom="column">
                  <wp:posOffset>1151255</wp:posOffset>
                </wp:positionH>
                <wp:positionV relativeFrom="paragraph">
                  <wp:posOffset>31750</wp:posOffset>
                </wp:positionV>
                <wp:extent cx="3340100" cy="1956435"/>
                <wp:effectExtent l="0" t="0" r="12700" b="24765"/>
                <wp:wrapNone/>
                <wp:docPr id="24" name="Skupina 24"/>
                <wp:cNvGraphicFramePr/>
                <a:graphic xmlns:a="http://schemas.openxmlformats.org/drawingml/2006/main">
                  <a:graphicData uri="http://schemas.microsoft.com/office/word/2010/wordprocessingGroup">
                    <wpg:wgp>
                      <wpg:cNvGrpSpPr/>
                      <wpg:grpSpPr>
                        <a:xfrm>
                          <a:off x="0" y="0"/>
                          <a:ext cx="3340100" cy="1956435"/>
                          <a:chOff x="0" y="0"/>
                          <a:chExt cx="3054350" cy="1956435"/>
                        </a:xfrm>
                      </wpg:grpSpPr>
                      <wpg:grpSp>
                        <wpg:cNvPr id="23" name="Skupina 23"/>
                        <wpg:cNvGrpSpPr/>
                        <wpg:grpSpPr>
                          <a:xfrm>
                            <a:off x="0" y="0"/>
                            <a:ext cx="2540000" cy="1650788"/>
                            <a:chOff x="0" y="0"/>
                            <a:chExt cx="2540000" cy="1650788"/>
                          </a:xfrm>
                        </wpg:grpSpPr>
                        <wps:wsp>
                          <wps:cNvPr id="217" name="Textové pole 2"/>
                          <wps:cNvSpPr txBox="1">
                            <a:spLocks noChangeArrowheads="1"/>
                          </wps:cNvSpPr>
                          <wps:spPr bwMode="auto">
                            <a:xfrm>
                              <a:off x="0" y="19050"/>
                              <a:ext cx="533400" cy="260985"/>
                            </a:xfrm>
                            <a:prstGeom prst="rect">
                              <a:avLst/>
                            </a:prstGeom>
                            <a:solidFill>
                              <a:srgbClr val="FFFFFF"/>
                            </a:solidFill>
                            <a:ln w="9525">
                              <a:solidFill>
                                <a:schemeClr val="bg1"/>
                              </a:solidFill>
                              <a:miter lim="800000"/>
                              <a:headEnd/>
                              <a:tailEnd/>
                            </a:ln>
                          </wps:spPr>
                          <wps:txbx>
                            <w:txbxContent>
                              <w:p w:rsidR="009C2E39" w:rsidRPr="008926F2" w:rsidRDefault="009C2E39" w:rsidP="009C2E39">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g:grpSp>
                          <wpg:cNvPr id="22" name="Skupina 22"/>
                          <wpg:cNvGrpSpPr/>
                          <wpg:grpSpPr>
                            <a:xfrm>
                              <a:off x="558800" y="0"/>
                              <a:ext cx="1981200" cy="1650788"/>
                              <a:chOff x="0" y="0"/>
                              <a:chExt cx="1981200" cy="1650788"/>
                            </a:xfrm>
                          </wpg:grpSpPr>
                          <wps:wsp>
                            <wps:cNvPr id="5" name="Přímá spojnice 5"/>
                            <wps:cNvCnPr/>
                            <wps:spPr>
                              <a:xfrm>
                                <a:off x="0" y="0"/>
                                <a:ext cx="0" cy="165078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 name="Přímá spojnice 7"/>
                            <wps:cNvCnPr/>
                            <wps:spPr>
                              <a:xfrm flipV="1">
                                <a:off x="0" y="1631950"/>
                                <a:ext cx="1981200" cy="698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Volný tvar 12"/>
                            <wps:cNvSpPr/>
                            <wps:spPr>
                              <a:xfrm>
                                <a:off x="0" y="279400"/>
                                <a:ext cx="1784350" cy="1362075"/>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a:ln>
                                <a:round/>
                                <a:headEnd w="med" len="sm"/>
                                <a:tailEnd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Volný tvar 13"/>
                            <wps:cNvSpPr/>
                            <wps:spPr>
                              <a:xfrm>
                                <a:off x="0" y="819150"/>
                                <a:ext cx="1898650" cy="819150"/>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římá spojnice se šipkou 18"/>
                            <wps:cNvCnPr/>
                            <wps:spPr>
                              <a:xfrm>
                                <a:off x="1390650" y="400050"/>
                                <a:ext cx="19050" cy="450850"/>
                              </a:xfrm>
                              <a:prstGeom prst="straightConnector1">
                                <a:avLst/>
                              </a:prstGeom>
                              <a:ln w="9525">
                                <a:solidFill>
                                  <a:srgbClr val="C00000"/>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s:wsp>
                        <wps:cNvPr id="19" name="Textové pole 2"/>
                        <wps:cNvSpPr txBox="1">
                          <a:spLocks noChangeArrowheads="1"/>
                        </wps:cNvSpPr>
                        <wps:spPr bwMode="auto">
                          <a:xfrm>
                            <a:off x="1968500" y="1695450"/>
                            <a:ext cx="533400" cy="260985"/>
                          </a:xfrm>
                          <a:prstGeom prst="rect">
                            <a:avLst/>
                          </a:prstGeom>
                          <a:solidFill>
                            <a:srgbClr val="FFFFFF"/>
                          </a:solidFill>
                          <a:ln w="9525">
                            <a:solidFill>
                              <a:schemeClr val="bg1"/>
                            </a:solidFill>
                            <a:miter lim="800000"/>
                            <a:headEnd/>
                            <a:tailEnd/>
                          </a:ln>
                        </wps:spPr>
                        <wps:txbx>
                          <w:txbxContent>
                            <w:p w:rsidR="009C2E39" w:rsidRPr="008926F2" w:rsidRDefault="009C2E39" w:rsidP="009C2E39">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wps:txbx>
                        <wps:bodyPr rot="0" vert="horz" wrap="square" lIns="0" tIns="0" rIns="0" bIns="0" anchor="t" anchorCtr="0">
                          <a:noAutofit/>
                        </wps:bodyPr>
                      </wps:wsp>
                      <wps:wsp>
                        <wps:cNvPr id="20" name="Textové pole 2"/>
                        <wps:cNvSpPr txBox="1">
                          <a:spLocks noChangeArrowheads="1"/>
                        </wps:cNvSpPr>
                        <wps:spPr bwMode="auto">
                          <a:xfrm>
                            <a:off x="2520950" y="736600"/>
                            <a:ext cx="533400" cy="260985"/>
                          </a:xfrm>
                          <a:prstGeom prst="rect">
                            <a:avLst/>
                          </a:prstGeom>
                          <a:solidFill>
                            <a:srgbClr val="FFFFFF"/>
                          </a:solidFill>
                          <a:ln w="9525">
                            <a:solidFill>
                              <a:schemeClr val="bg1"/>
                            </a:solidFill>
                            <a:miter lim="800000"/>
                            <a:headEnd/>
                            <a:tailEnd/>
                          </a:ln>
                        </wps:spPr>
                        <wps:txbx>
                          <w:txbxContent>
                            <w:p w:rsidR="009C2E39" w:rsidRPr="008926F2" w:rsidRDefault="009C2E39" w:rsidP="009C2E39">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s:wsp>
                        <wps:cNvPr id="21" name="Textové pole 2"/>
                        <wps:cNvSpPr txBox="1">
                          <a:spLocks noChangeArrowheads="1"/>
                        </wps:cNvSpPr>
                        <wps:spPr bwMode="auto">
                          <a:xfrm>
                            <a:off x="2457450" y="133350"/>
                            <a:ext cx="533400" cy="260985"/>
                          </a:xfrm>
                          <a:prstGeom prst="rect">
                            <a:avLst/>
                          </a:prstGeom>
                          <a:solidFill>
                            <a:srgbClr val="FFFFFF"/>
                          </a:solidFill>
                          <a:ln w="9525">
                            <a:solidFill>
                              <a:schemeClr val="bg1"/>
                            </a:solidFill>
                            <a:miter lim="800000"/>
                            <a:headEnd/>
                            <a:tailEnd/>
                          </a:ln>
                        </wps:spPr>
                        <wps:txbx>
                          <w:txbxContent>
                            <w:p w:rsidR="009C2E39" w:rsidRPr="008926F2" w:rsidRDefault="009C2E39" w:rsidP="009C2E39">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0EB9D384" id="Skupina 24" o:spid="_x0000_s1026" style="position:absolute;margin-left:90.65pt;margin-top:2.5pt;width:263pt;height:154.05pt;z-index:251659264;mso-width-relative:margin" coordsize="30543,1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">
                <v:group id="Skupina 23" o:spid="_x0000_s1027" style="position:absolute;width:25400;height:16507" coordsize="25400,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ové pole 2" o:spid="_x0000_s1028" type="#_x0000_t202" style="position:absolute;top:190;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" strokecolor="white [3212]">
                    <v:textbox inset="0,0,0,0">
                      <w:txbxContent>
                        <w:p w:rsidR="009C2E39" w:rsidRPr="008926F2" w:rsidRDefault="009C2E39" w:rsidP="009C2E39">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group id="Skupina 22" o:spid="_x0000_s1029" style="position:absolute;left:5588;width:19812;height:16507" coordsize="19812,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Přímá spojnice 5" o:spid="_x0000_s1030" style="position:absolute;visibility:visible;mso-wrap-style:square" from="0,0" to="0,1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fswgAAANoAAAAPAAAAZHJzL2Rvd25yZXYueG1sRI9Bi8Iw&#10;FITvgv8hPGFvmioo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B0BWfswgAAANoAAAAPAAAA&#10;AAAAAAAAAAAAAAcCAABkcnMvZG93bnJldi54bWxQSwUGAAAAAAMAAwC3AAAA9gIAAAAA&#10;" strokecolor="#5b9bd5 [3204]" strokeweight="1pt">
                      <v:stroke joinstyle="miter"/>
                    </v:line>
                    <v:line id="Přímá spojnice 7" o:spid="_x0000_s1031" style="position:absolute;flip:y;visibility:visible;mso-wrap-style:square" from="0,16319" to="19812,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" strokecolor="#5b9bd5 [3204]" strokeweight="1pt">
                      <v:stroke joinstyle="miter"/>
                    </v:line>
                    <v:shape id="Volný tvar 12" o:spid="_x0000_s1032" style="position:absolute;top:2794;width:17843;height:13620;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" path="m,1303867c112183,963789,224367,623711,508000,406400,791633,189089,1246716,94544,1701800,e" filled="f" strokecolor="#1f4d78 [1604]" strokeweight="1pt">
                      <v:stroke startarrowlength="short" endarrowlength="short"/>
                      <v:path arrowok="t" o:connecttype="custom" o:connectlocs="0,1362075;532642,424543;1784350,0" o:connectangles="0,0,0"/>
                    </v:shape>
                    <v:shape id="Volný tvar 13" o:spid="_x0000_s1033" style="position:absolute;top:8191;width:18986;height:8192;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" path="m,1303867c112183,963789,224367,623711,508000,406400,791633,189089,1246716,94544,1701800,e" filled="f" strokecolor="#1f4d78 [1604]" strokeweight="1pt">
                      <v:stroke joinstyle="miter"/>
                      <v:path arrowok="t" o:connecttype="custom" o:connectlocs="0,819150;566761,255319;1898650,0" o:connectangles="0,0,0"/>
                    </v:shape>
                    <v:shapetype id="_x0000_t32" coordsize="21600,21600" o:spt="32" o:oned="t" path="m,l21600,21600e" filled="f">
                      <v:path arrowok="t" fillok="f" o:connecttype="none"/>
                      <o:lock v:ext="edit" shapetype="t"/>
                    </v:shapetype>
                    <v:shape id="Přímá spojnice se šipkou 18" o:spid="_x0000_s1034" type="#_x0000_t32" style="position:absolute;left:13906;top:4000;width:191;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" strokecolor="#c00000">
                      <v:stroke startarrow="oval" startarrowwidth="narrow" startarrowlength="short" endarrow="oval" endarrowwidth="narrow" endarrowlength="short" joinstyle="miter"/>
                    </v:shape>
                  </v:group>
                </v:group>
                <v:shape id="Textové pole 2" o:spid="_x0000_s1035" type="#_x0000_t202" style="position:absolute;left:19685;top:16954;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" strokecolor="white [3212]">
                  <v:textbox inset="0,0,0,0">
                    <w:txbxContent>
                      <w:p w:rsidR="009C2E39" w:rsidRPr="008926F2" w:rsidRDefault="009C2E39" w:rsidP="009C2E39">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v:textbox>
                </v:shape>
                <v:shape id="Textové pole 2" o:spid="_x0000_s1036" type="#_x0000_t202" style="position:absolute;left:25209;top:7366;width:533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" strokecolor="white [3212]">
                  <v:textbox inset="0,0,0,0">
                    <w:txbxContent>
                      <w:p w:rsidR="009C2E39" w:rsidRPr="008926F2" w:rsidRDefault="009C2E39" w:rsidP="009C2E39">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shape id="Textové pole 2" o:spid="_x0000_s1037" type="#_x0000_t202" style="position:absolute;left:24574;top:1333;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" strokecolor="white [3212]">
                  <v:textbox inset="0,0,0,0">
                    <w:txbxContent>
                      <w:p w:rsidR="009C2E39" w:rsidRPr="008926F2" w:rsidRDefault="009C2E39" w:rsidP="009C2E39">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group>
            </w:pict>
          </mc:Fallback>
        </mc:AlternateContent>
      </w:r>
    </w:p>
    <w:p w:rsidR="009C2E39" w:rsidRPr="00F3549C" w:rsidRDefault="009C2E39" w:rsidP="009C2E39">
      <w:pPr>
        <w:shd w:val="clear" w:color="auto" w:fill="FFFFFF"/>
        <w:spacing w:after="360" w:line="360" w:lineRule="auto"/>
        <w:rPr>
          <w:noProof/>
          <w:color w:val="333333"/>
        </w:rPr>
      </w:pPr>
    </w:p>
    <w:p w:rsidR="009C2E39" w:rsidRPr="00F3549C" w:rsidRDefault="009C2E39" w:rsidP="009C2E39">
      <w:pPr>
        <w:shd w:val="clear" w:color="auto" w:fill="FFFFFF"/>
        <w:spacing w:after="360" w:line="360" w:lineRule="auto"/>
        <w:rPr>
          <w:noProof/>
          <w:color w:val="333333"/>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0D0D0D"/>
        </w:rPr>
      </w:pPr>
    </w:p>
    <w:p w:rsidR="009C2E39" w:rsidRPr="00F3549C" w:rsidRDefault="009C2E39" w:rsidP="009C2E39">
      <w:pPr>
        <w:shd w:val="clear" w:color="auto" w:fill="FFFFFF"/>
        <w:spacing w:after="360" w:line="360" w:lineRule="auto"/>
        <w:rPr>
          <w:color w:val="0D0D0D"/>
        </w:rPr>
      </w:pPr>
    </w:p>
    <w:p w:rsidR="009C2E39" w:rsidRPr="00F3549C" w:rsidRDefault="009C2E39" w:rsidP="009C2E39">
      <w:pPr>
        <w:shd w:val="clear" w:color="auto" w:fill="FFFFFF"/>
        <w:spacing w:after="360" w:line="360" w:lineRule="auto"/>
        <w:rPr>
          <w:color w:val="0D0D0D"/>
        </w:rPr>
      </w:pPr>
    </w:p>
    <w:p w:rsidR="009C2E39" w:rsidRPr="00F3549C" w:rsidRDefault="009C2E39" w:rsidP="009C2E39">
      <w:pPr>
        <w:shd w:val="clear" w:color="auto" w:fill="FFFFFF"/>
        <w:spacing w:after="360" w:line="360" w:lineRule="auto"/>
      </w:pPr>
      <w:r w:rsidRPr="00F3549C">
        <w:rPr>
          <w:color w:val="0D0D0D"/>
        </w:rPr>
        <w:t xml:space="preserve">Rozdíl v produktivitě, ukazatel produkčních schopností země, je poměrem mezi produktivitou srovnávací země (jako jsou Spojené státy) a méně rozvinuté ekonomiky. Nejnovější Latinské Ameriky Outlook z OECD, </w:t>
      </w:r>
      <w:proofErr w:type="spellStart"/>
      <w:r w:rsidRPr="00F3549C">
        <w:rPr>
          <w:color w:val="0D0D0D"/>
        </w:rPr>
        <w:t>think</w:t>
      </w:r>
      <w:proofErr w:type="spellEnd"/>
      <w:r w:rsidRPr="00F3549C">
        <w:rPr>
          <w:color w:val="0D0D0D"/>
        </w:rPr>
        <w:t xml:space="preserve">-tanku, ve srovnání se mezery produktivity vybraných zemí v regionu s těmi ekonomik v Asii. Obecně se rozdíly v produktivitě v asijských zemích za </w:t>
      </w:r>
      <w:r w:rsidRPr="00F3549C">
        <w:rPr>
          <w:color w:val="0D0D0D"/>
        </w:rPr>
        <w:lastRenderedPageBreak/>
        <w:t xml:space="preserve">poslední tři desetiletí výrazně zmenšily. Americká produktivita v roce 1980 byla 125krát vyšší než v Číně; do roku 2011 se záliv snížil </w:t>
      </w:r>
      <w:proofErr w:type="gramStart"/>
      <w:r w:rsidRPr="00F3549C">
        <w:rPr>
          <w:color w:val="0D0D0D"/>
        </w:rPr>
        <w:t>na</w:t>
      </w:r>
      <w:proofErr w:type="gramEnd"/>
      <w:r w:rsidRPr="00F3549C">
        <w:rPr>
          <w:color w:val="0D0D0D"/>
        </w:rPr>
        <w:t xml:space="preserve"> 17krát. V Latinské Americe a Karibiku však nejenže došlo k mnohem menšímu snížení, v mnoha případech se tento rozdíl zvětšil.</w:t>
      </w:r>
    </w:p>
    <w:p w:rsidR="009C2E39" w:rsidRPr="00F3549C" w:rsidRDefault="009C2E39" w:rsidP="009C2E39">
      <w:pPr>
        <w:shd w:val="clear" w:color="auto" w:fill="FFFFFF"/>
        <w:spacing w:after="360" w:line="360" w:lineRule="auto"/>
      </w:pPr>
    </w:p>
    <w:p w:rsidR="009C2E39" w:rsidRPr="00F3549C" w:rsidRDefault="009C2E39" w:rsidP="009C2E39">
      <w:pPr>
        <w:shd w:val="clear" w:color="auto" w:fill="FFFFFF"/>
        <w:spacing w:after="360" w:line="360" w:lineRule="auto"/>
        <w:rPr>
          <w:color w:val="333333"/>
          <w:lang w:val="en-GB" w:eastAsia="en-GB"/>
        </w:rPr>
      </w:pPr>
      <w:r w:rsidRPr="00F3549C">
        <w:t>Tato kapitola je věnována teoretickým východiskům ekonomické konvergence. Vedle vymezení samotného pojmu ekonomická konvergence jsou představeny teorie ekonomického růstu, ve kterých se problematika konvergence objevuje. Dále jsou charakterizovány hlavní typy ekonomické konvergence. Poslední část této kapitoly je věnována významu ekonomické konvergence v podmínkách Evropské unie.</w:t>
      </w: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r w:rsidRPr="00F3549C">
        <w:rPr>
          <w:color w:val="333333"/>
          <w:lang w:val="en-GB" w:eastAsia="en-GB"/>
        </w:rPr>
        <w:t xml:space="preserve">V </w:t>
      </w:r>
      <w:proofErr w:type="spellStart"/>
      <w:r w:rsidRPr="00F3549C">
        <w:rPr>
          <w:color w:val="333333"/>
          <w:lang w:val="en-GB" w:eastAsia="en-GB"/>
        </w:rPr>
        <w:t>průběhu</w:t>
      </w:r>
      <w:proofErr w:type="spellEnd"/>
      <w:r w:rsidRPr="00F3549C">
        <w:rPr>
          <w:color w:val="333333"/>
          <w:lang w:val="en-GB" w:eastAsia="en-GB"/>
        </w:rPr>
        <w:t xml:space="preserve"> </w:t>
      </w:r>
      <w:proofErr w:type="spellStart"/>
      <w:r w:rsidRPr="00F3549C">
        <w:rPr>
          <w:color w:val="333333"/>
          <w:lang w:val="en-GB" w:eastAsia="en-GB"/>
        </w:rPr>
        <w:t>času</w:t>
      </w:r>
      <w:proofErr w:type="spellEnd"/>
      <w:r w:rsidRPr="00F3549C">
        <w:rPr>
          <w:color w:val="333333"/>
          <w:lang w:val="en-GB" w:eastAsia="en-GB"/>
        </w:rPr>
        <w:t xml:space="preserve"> se </w:t>
      </w:r>
      <w:proofErr w:type="spellStart"/>
      <w:r w:rsidRPr="00F3549C">
        <w:rPr>
          <w:color w:val="333333"/>
          <w:lang w:val="en-GB" w:eastAsia="en-GB"/>
        </w:rPr>
        <w:t>vliv</w:t>
      </w:r>
      <w:proofErr w:type="spellEnd"/>
      <w:r w:rsidRPr="00F3549C">
        <w:rPr>
          <w:color w:val="333333"/>
          <w:lang w:val="en-GB" w:eastAsia="en-GB"/>
        </w:rPr>
        <w:t xml:space="preserve"> </w:t>
      </w:r>
      <w:proofErr w:type="spellStart"/>
      <w:r w:rsidRPr="00F3549C">
        <w:rPr>
          <w:color w:val="333333"/>
          <w:lang w:val="en-GB" w:eastAsia="en-GB"/>
        </w:rPr>
        <w:t>různých</w:t>
      </w:r>
      <w:proofErr w:type="spellEnd"/>
      <w:r w:rsidRPr="00F3549C">
        <w:rPr>
          <w:color w:val="333333"/>
          <w:lang w:val="en-GB" w:eastAsia="en-GB"/>
        </w:rPr>
        <w:t xml:space="preserve"> </w:t>
      </w:r>
      <w:proofErr w:type="spellStart"/>
      <w:r w:rsidRPr="00F3549C">
        <w:rPr>
          <w:color w:val="333333"/>
          <w:lang w:val="en-GB" w:eastAsia="en-GB"/>
        </w:rPr>
        <w:t>faktorů</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růst</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měnil</w:t>
      </w:r>
      <w:proofErr w:type="spellEnd"/>
      <w:r w:rsidRPr="00F3549C">
        <w:rPr>
          <w:color w:val="333333"/>
          <w:lang w:val="en-GB" w:eastAsia="en-GB"/>
        </w:rPr>
        <w:t xml:space="preserve">. </w:t>
      </w:r>
      <w:proofErr w:type="spellStart"/>
      <w:r w:rsidRPr="00F3549C">
        <w:rPr>
          <w:color w:val="333333"/>
          <w:lang w:val="en-GB" w:eastAsia="en-GB"/>
        </w:rPr>
        <w:t>Vliv</w:t>
      </w:r>
      <w:proofErr w:type="spellEnd"/>
      <w:r w:rsidRPr="00F3549C">
        <w:rPr>
          <w:color w:val="333333"/>
          <w:lang w:val="en-GB" w:eastAsia="en-GB"/>
        </w:rPr>
        <w:t xml:space="preserve"> </w:t>
      </w:r>
      <w:proofErr w:type="spellStart"/>
      <w:r w:rsidRPr="00F3549C">
        <w:rPr>
          <w:color w:val="333333"/>
          <w:lang w:val="en-GB" w:eastAsia="en-GB"/>
        </w:rPr>
        <w:t>urbanizace</w:t>
      </w:r>
      <w:proofErr w:type="spellEnd"/>
      <w:r w:rsidRPr="00F3549C">
        <w:rPr>
          <w:color w:val="333333"/>
          <w:lang w:val="en-GB" w:eastAsia="en-GB"/>
        </w:rPr>
        <w:t xml:space="preserve"> </w:t>
      </w:r>
      <w:proofErr w:type="spellStart"/>
      <w:r w:rsidRPr="00F3549C">
        <w:rPr>
          <w:color w:val="333333"/>
          <w:lang w:val="en-GB" w:eastAsia="en-GB"/>
        </w:rPr>
        <w:t>souvisejícím</w:t>
      </w:r>
      <w:proofErr w:type="spellEnd"/>
      <w:r w:rsidRPr="00F3549C">
        <w:rPr>
          <w:color w:val="333333"/>
          <w:lang w:val="en-GB" w:eastAsia="en-GB"/>
        </w:rPr>
        <w:t xml:space="preserve"> s </w:t>
      </w:r>
      <w:proofErr w:type="spellStart"/>
      <w:r w:rsidRPr="00F3549C">
        <w:rPr>
          <w:color w:val="333333"/>
          <w:lang w:val="en-GB" w:eastAsia="en-GB"/>
        </w:rPr>
        <w:t>přesunem</w:t>
      </w:r>
      <w:proofErr w:type="spellEnd"/>
      <w:r w:rsidRPr="00F3549C">
        <w:rPr>
          <w:color w:val="333333"/>
          <w:lang w:val="en-GB" w:eastAsia="en-GB"/>
        </w:rPr>
        <w:t xml:space="preserve"> </w:t>
      </w:r>
      <w:proofErr w:type="spellStart"/>
      <w:r w:rsidRPr="00F3549C">
        <w:rPr>
          <w:color w:val="333333"/>
          <w:lang w:val="en-GB" w:eastAsia="en-GB"/>
        </w:rPr>
        <w:t>zaměstnanců</w:t>
      </w:r>
      <w:proofErr w:type="spellEnd"/>
      <w:r w:rsidRPr="00F3549C">
        <w:rPr>
          <w:color w:val="333333"/>
          <w:lang w:val="en-GB" w:eastAsia="en-GB"/>
        </w:rPr>
        <w:t xml:space="preserve"> v </w:t>
      </w:r>
      <w:proofErr w:type="spellStart"/>
      <w:r w:rsidRPr="00F3549C">
        <w:rPr>
          <w:color w:val="333333"/>
          <w:lang w:val="en-GB" w:eastAsia="en-GB"/>
        </w:rPr>
        <w:t>odvětvích</w:t>
      </w:r>
      <w:proofErr w:type="spellEnd"/>
      <w:r w:rsidRPr="00F3549C">
        <w:rPr>
          <w:color w:val="333333"/>
          <w:lang w:val="en-GB" w:eastAsia="en-GB"/>
        </w:rPr>
        <w:t xml:space="preserve"> </w:t>
      </w:r>
      <w:proofErr w:type="spellStart"/>
      <w:r w:rsidRPr="00F3549C">
        <w:rPr>
          <w:color w:val="333333"/>
          <w:lang w:val="en-GB" w:eastAsia="en-GB"/>
        </w:rPr>
        <w:t>oslabuje</w:t>
      </w:r>
      <w:proofErr w:type="spellEnd"/>
      <w:r w:rsidRPr="00F3549C">
        <w:rPr>
          <w:color w:val="333333"/>
          <w:lang w:val="en-GB" w:eastAsia="en-GB"/>
        </w:rPr>
        <w:t xml:space="preserve"> a </w:t>
      </w:r>
      <w:proofErr w:type="spellStart"/>
      <w:r w:rsidRPr="00F3549C">
        <w:rPr>
          <w:color w:val="333333"/>
          <w:lang w:val="en-GB" w:eastAsia="en-GB"/>
        </w:rPr>
        <w:t>naopak</w:t>
      </w:r>
      <w:proofErr w:type="spellEnd"/>
      <w:r w:rsidRPr="00F3549C">
        <w:rPr>
          <w:color w:val="333333"/>
          <w:lang w:val="en-GB" w:eastAsia="en-GB"/>
        </w:rPr>
        <w:t xml:space="preserve"> </w:t>
      </w:r>
      <w:proofErr w:type="spellStart"/>
      <w:r w:rsidRPr="00F3549C">
        <w:rPr>
          <w:color w:val="333333"/>
          <w:lang w:val="en-GB" w:eastAsia="en-GB"/>
        </w:rPr>
        <w:t>roste</w:t>
      </w:r>
      <w:proofErr w:type="spellEnd"/>
      <w:r w:rsidRPr="00F3549C">
        <w:rPr>
          <w:color w:val="333333"/>
          <w:lang w:val="en-GB" w:eastAsia="en-GB"/>
        </w:rPr>
        <w:t xml:space="preserve"> </w:t>
      </w:r>
      <w:proofErr w:type="spellStart"/>
      <w:r w:rsidRPr="00F3549C">
        <w:rPr>
          <w:color w:val="333333"/>
          <w:lang w:val="en-GB" w:eastAsia="en-GB"/>
        </w:rPr>
        <w:t>vliv</w:t>
      </w:r>
      <w:proofErr w:type="spellEnd"/>
      <w:r w:rsidRPr="00F3549C">
        <w:rPr>
          <w:color w:val="333333"/>
          <w:lang w:val="en-GB" w:eastAsia="en-GB"/>
        </w:rPr>
        <w:t xml:space="preserve"> </w:t>
      </w:r>
      <w:proofErr w:type="spellStart"/>
      <w:r w:rsidRPr="00F3549C">
        <w:rPr>
          <w:color w:val="333333"/>
          <w:lang w:val="en-GB" w:eastAsia="en-GB"/>
        </w:rPr>
        <w:t>demografických</w:t>
      </w:r>
      <w:proofErr w:type="spellEnd"/>
      <w:r w:rsidRPr="00F3549C">
        <w:rPr>
          <w:color w:val="333333"/>
          <w:lang w:val="en-GB" w:eastAsia="en-GB"/>
        </w:rPr>
        <w:t xml:space="preserve"> </w:t>
      </w:r>
      <w:proofErr w:type="spellStart"/>
      <w:r w:rsidRPr="00F3549C">
        <w:rPr>
          <w:color w:val="333333"/>
          <w:lang w:val="en-GB" w:eastAsia="en-GB"/>
        </w:rPr>
        <w:t>faktorů</w:t>
      </w:r>
      <w:proofErr w:type="spellEnd"/>
      <w:r w:rsidRPr="00F3549C">
        <w:rPr>
          <w:color w:val="333333"/>
          <w:lang w:val="en-GB" w:eastAsia="en-GB"/>
        </w:rPr>
        <w:t xml:space="preserve"> </w:t>
      </w:r>
      <w:proofErr w:type="spellStart"/>
      <w:r w:rsidRPr="00F3549C">
        <w:rPr>
          <w:color w:val="333333"/>
          <w:lang w:val="en-GB" w:eastAsia="en-GB"/>
        </w:rPr>
        <w:t>související</w:t>
      </w:r>
      <w:proofErr w:type="spellEnd"/>
      <w:r w:rsidRPr="00F3549C">
        <w:rPr>
          <w:color w:val="333333"/>
          <w:lang w:val="en-GB" w:eastAsia="en-GB"/>
        </w:rPr>
        <w:t xml:space="preserve"> se </w:t>
      </w:r>
      <w:proofErr w:type="spellStart"/>
      <w:r w:rsidRPr="00F3549C">
        <w:rPr>
          <w:color w:val="333333"/>
          <w:lang w:val="en-GB" w:eastAsia="en-GB"/>
        </w:rPr>
        <w:t>změnou</w:t>
      </w:r>
      <w:proofErr w:type="spellEnd"/>
      <w:r w:rsidRPr="00F3549C">
        <w:rPr>
          <w:color w:val="333333"/>
          <w:lang w:val="en-GB" w:eastAsia="en-GB"/>
        </w:rPr>
        <w:t xml:space="preserve"> </w:t>
      </w:r>
      <w:proofErr w:type="spellStart"/>
      <w:r w:rsidRPr="00F3549C">
        <w:rPr>
          <w:color w:val="333333"/>
          <w:lang w:val="en-GB" w:eastAsia="en-GB"/>
        </w:rPr>
        <w:t>věkové</w:t>
      </w:r>
      <w:proofErr w:type="spellEnd"/>
      <w:r w:rsidRPr="00F3549C">
        <w:rPr>
          <w:color w:val="333333"/>
          <w:lang w:val="en-GB" w:eastAsia="en-GB"/>
        </w:rPr>
        <w:t xml:space="preserve"> </w:t>
      </w:r>
      <w:proofErr w:type="spellStart"/>
      <w:r w:rsidRPr="00F3549C">
        <w:rPr>
          <w:color w:val="333333"/>
          <w:lang w:val="en-GB" w:eastAsia="en-GB"/>
        </w:rPr>
        <w:t>struktury</w:t>
      </w:r>
      <w:proofErr w:type="spellEnd"/>
      <w:r w:rsidRPr="00F3549C">
        <w:rPr>
          <w:color w:val="333333"/>
          <w:lang w:val="en-GB" w:eastAsia="en-GB"/>
        </w:rPr>
        <w:t xml:space="preserve"> </w:t>
      </w:r>
      <w:proofErr w:type="spellStart"/>
      <w:r w:rsidRPr="00F3549C">
        <w:rPr>
          <w:color w:val="333333"/>
          <w:lang w:val="en-GB" w:eastAsia="en-GB"/>
        </w:rPr>
        <w:t>obyvatelstva</w:t>
      </w:r>
      <w:proofErr w:type="spellEnd"/>
      <w:r w:rsidRPr="00F3549C">
        <w:rPr>
          <w:color w:val="333333"/>
          <w:lang w:val="en-GB" w:eastAsia="en-GB"/>
        </w:rPr>
        <w:t xml:space="preserve">. </w:t>
      </w:r>
      <w:proofErr w:type="spellStart"/>
      <w:r w:rsidRPr="00F3549C">
        <w:rPr>
          <w:color w:val="333333"/>
          <w:lang w:val="en-GB" w:eastAsia="en-GB"/>
        </w:rPr>
        <w:t>Roste</w:t>
      </w:r>
      <w:proofErr w:type="spellEnd"/>
      <w:r w:rsidRPr="00F3549C">
        <w:rPr>
          <w:color w:val="333333"/>
          <w:lang w:val="en-GB" w:eastAsia="en-GB"/>
        </w:rPr>
        <w:t xml:space="preserve"> </w:t>
      </w:r>
      <w:proofErr w:type="spellStart"/>
      <w:r w:rsidRPr="00F3549C">
        <w:rPr>
          <w:color w:val="333333"/>
          <w:lang w:val="en-GB" w:eastAsia="en-GB"/>
        </w:rPr>
        <w:t>i</w:t>
      </w:r>
      <w:proofErr w:type="spellEnd"/>
      <w:r w:rsidRPr="00F3549C">
        <w:rPr>
          <w:color w:val="333333"/>
          <w:lang w:val="en-GB" w:eastAsia="en-GB"/>
        </w:rPr>
        <w:t xml:space="preserve"> </w:t>
      </w:r>
      <w:proofErr w:type="spellStart"/>
      <w:r w:rsidRPr="00F3549C">
        <w:rPr>
          <w:color w:val="333333"/>
          <w:lang w:val="en-GB" w:eastAsia="en-GB"/>
        </w:rPr>
        <w:t>význam</w:t>
      </w:r>
      <w:proofErr w:type="spellEnd"/>
      <w:r w:rsidRPr="00F3549C">
        <w:rPr>
          <w:color w:val="333333"/>
          <w:lang w:val="en-GB" w:eastAsia="en-GB"/>
        </w:rPr>
        <w:t xml:space="preserve"> </w:t>
      </w:r>
      <w:proofErr w:type="spellStart"/>
      <w:r w:rsidRPr="00F3549C">
        <w:rPr>
          <w:color w:val="333333"/>
          <w:lang w:val="en-GB" w:eastAsia="en-GB"/>
        </w:rPr>
        <w:t>inovací</w:t>
      </w:r>
      <w:proofErr w:type="spellEnd"/>
      <w:r w:rsidRPr="00F3549C">
        <w:rPr>
          <w:color w:val="333333"/>
          <w:lang w:val="en-GB" w:eastAsia="en-GB"/>
        </w:rPr>
        <w:t xml:space="preserve"> a </w:t>
      </w:r>
      <w:proofErr w:type="spellStart"/>
      <w:r w:rsidRPr="00F3549C">
        <w:rPr>
          <w:color w:val="333333"/>
          <w:lang w:val="en-GB" w:eastAsia="en-GB"/>
        </w:rPr>
        <w:t>přeshraniční</w:t>
      </w:r>
      <w:proofErr w:type="spellEnd"/>
      <w:r w:rsidRPr="00F3549C">
        <w:rPr>
          <w:color w:val="333333"/>
          <w:lang w:val="en-GB" w:eastAsia="en-GB"/>
        </w:rPr>
        <w:t xml:space="preserve"> transfer </w:t>
      </w:r>
      <w:proofErr w:type="spellStart"/>
      <w:r w:rsidRPr="00F3549C">
        <w:rPr>
          <w:color w:val="333333"/>
          <w:lang w:val="en-GB" w:eastAsia="en-GB"/>
        </w:rPr>
        <w:t>technologií</w:t>
      </w:r>
      <w:proofErr w:type="spellEnd"/>
      <w:r w:rsidRPr="00F3549C">
        <w:rPr>
          <w:color w:val="333333"/>
          <w:lang w:val="en-GB" w:eastAsia="en-GB"/>
        </w:rPr>
        <w:t xml:space="preserve"> (Dieppe 2021)</w:t>
      </w:r>
    </w:p>
    <w:p w:rsidR="001A31E1" w:rsidRDefault="001A31E1" w:rsidP="009C2E39">
      <w:pPr>
        <w:shd w:val="clear" w:color="auto" w:fill="FFFFFF"/>
        <w:spacing w:after="360" w:line="360" w:lineRule="auto"/>
        <w:rPr>
          <w:color w:val="333333"/>
          <w:lang w:val="en-GB" w:eastAsia="en-GB"/>
        </w:rPr>
      </w:pPr>
    </w:p>
    <w:p w:rsidR="001A31E1" w:rsidRDefault="001A31E1" w:rsidP="009C2E39">
      <w:pPr>
        <w:shd w:val="clear" w:color="auto" w:fill="FFFFFF"/>
        <w:spacing w:after="360" w:line="360" w:lineRule="auto"/>
        <w:rPr>
          <w:color w:val="333333"/>
          <w:lang w:val="en-GB" w:eastAsia="en-GB"/>
        </w:rPr>
      </w:pPr>
    </w:p>
    <w:p w:rsidR="001A31E1" w:rsidRDefault="001A31E1" w:rsidP="009C2E39">
      <w:pPr>
        <w:shd w:val="clear" w:color="auto" w:fill="FFFFFF"/>
        <w:spacing w:after="360" w:line="360" w:lineRule="auto"/>
        <w:rPr>
          <w:color w:val="333333"/>
          <w:lang w:val="en-GB" w:eastAsia="en-GB"/>
        </w:rPr>
      </w:pPr>
    </w:p>
    <w:p w:rsidR="001A31E1" w:rsidRDefault="001A31E1" w:rsidP="009C2E39">
      <w:pPr>
        <w:shd w:val="clear" w:color="auto" w:fill="FFFFFF"/>
        <w:spacing w:after="360" w:line="360" w:lineRule="auto"/>
        <w:rPr>
          <w:color w:val="333333"/>
          <w:lang w:val="en-GB" w:eastAsia="en-GB"/>
        </w:rPr>
      </w:pPr>
    </w:p>
    <w:p w:rsidR="001A31E1" w:rsidRDefault="001A31E1" w:rsidP="009C2E39">
      <w:pPr>
        <w:shd w:val="clear" w:color="auto" w:fill="FFFFFF"/>
        <w:spacing w:after="360" w:line="360" w:lineRule="auto"/>
        <w:rPr>
          <w:color w:val="333333"/>
          <w:lang w:val="en-GB" w:eastAsia="en-GB"/>
        </w:rPr>
      </w:pPr>
    </w:p>
    <w:p w:rsidR="001A31E1" w:rsidRDefault="009C2E39" w:rsidP="009C2E39">
      <w:pPr>
        <w:shd w:val="clear" w:color="auto" w:fill="FFFFFF"/>
        <w:spacing w:after="360" w:line="360" w:lineRule="auto"/>
        <w:rPr>
          <w:color w:val="333333"/>
          <w:lang w:val="en-GB" w:eastAsia="en-GB"/>
        </w:rPr>
      </w:pPr>
      <w:r w:rsidRPr="00F3549C">
        <w:rPr>
          <w:color w:val="333333"/>
          <w:lang w:val="en-GB" w:eastAsia="en-GB"/>
        </w:rPr>
        <w:t xml:space="preserve"> </w:t>
      </w:r>
      <w:proofErr w:type="spellStart"/>
      <w:r w:rsidRPr="00F3549C">
        <w:rPr>
          <w:color w:val="333333"/>
          <w:lang w:val="en-GB" w:eastAsia="en-GB"/>
        </w:rPr>
        <w:t>Produktivita</w:t>
      </w:r>
      <w:proofErr w:type="spellEnd"/>
      <w:r w:rsidRPr="00F3549C">
        <w:rPr>
          <w:color w:val="333333"/>
          <w:lang w:val="en-GB" w:eastAsia="en-GB"/>
        </w:rPr>
        <w:t xml:space="preserve"> je </w:t>
      </w:r>
      <w:proofErr w:type="spellStart"/>
      <w:r w:rsidRPr="00F3549C">
        <w:rPr>
          <w:color w:val="333333"/>
          <w:lang w:val="en-GB" w:eastAsia="en-GB"/>
        </w:rPr>
        <w:t>efektivita</w:t>
      </w:r>
      <w:proofErr w:type="spellEnd"/>
      <w:r w:rsidRPr="00F3549C">
        <w:rPr>
          <w:color w:val="333333"/>
          <w:lang w:val="en-GB" w:eastAsia="en-GB"/>
        </w:rPr>
        <w:t xml:space="preserve"> </w:t>
      </w:r>
      <w:proofErr w:type="spellStart"/>
      <w:r w:rsidRPr="00F3549C">
        <w:rPr>
          <w:color w:val="333333"/>
          <w:lang w:val="en-GB" w:eastAsia="en-GB"/>
        </w:rPr>
        <w:t>ve</w:t>
      </w:r>
      <w:proofErr w:type="spellEnd"/>
      <w:r w:rsidRPr="00F3549C">
        <w:rPr>
          <w:color w:val="333333"/>
          <w:lang w:val="en-GB" w:eastAsia="en-GB"/>
        </w:rPr>
        <w:t xml:space="preserve"> </w:t>
      </w:r>
      <w:proofErr w:type="spellStart"/>
      <w:r w:rsidRPr="00F3549C">
        <w:rPr>
          <w:color w:val="333333"/>
          <w:lang w:val="en-GB" w:eastAsia="en-GB"/>
        </w:rPr>
        <w:t>výrobě</w:t>
      </w:r>
      <w:proofErr w:type="spellEnd"/>
      <w:r w:rsidRPr="00F3549C">
        <w:rPr>
          <w:color w:val="333333"/>
          <w:lang w:val="en-GB" w:eastAsia="en-GB"/>
        </w:rPr>
        <w:t xml:space="preserve">: </w:t>
      </w:r>
      <w:proofErr w:type="spellStart"/>
      <w:r w:rsidRPr="00F3549C">
        <w:rPr>
          <w:color w:val="333333"/>
          <w:lang w:val="en-GB" w:eastAsia="en-GB"/>
        </w:rPr>
        <w:t>kolik</w:t>
      </w:r>
      <w:proofErr w:type="spellEnd"/>
      <w:r w:rsidRPr="00F3549C">
        <w:rPr>
          <w:color w:val="333333"/>
          <w:lang w:val="en-GB" w:eastAsia="en-GB"/>
        </w:rPr>
        <w:t xml:space="preserve"> </w:t>
      </w:r>
      <w:proofErr w:type="spellStart"/>
      <w:r w:rsidRPr="00F3549C">
        <w:rPr>
          <w:color w:val="333333"/>
          <w:lang w:val="en-GB" w:eastAsia="en-GB"/>
        </w:rPr>
        <w:t>výstupu</w:t>
      </w:r>
      <w:proofErr w:type="spellEnd"/>
      <w:r w:rsidRPr="00F3549C">
        <w:rPr>
          <w:color w:val="333333"/>
          <w:lang w:val="en-GB" w:eastAsia="en-GB"/>
        </w:rPr>
        <w:t xml:space="preserve"> se </w:t>
      </w:r>
      <w:proofErr w:type="spellStart"/>
      <w:r w:rsidRPr="00F3549C">
        <w:rPr>
          <w:color w:val="333333"/>
          <w:lang w:val="en-GB" w:eastAsia="en-GB"/>
        </w:rPr>
        <w:t>získá</w:t>
      </w:r>
      <w:proofErr w:type="spellEnd"/>
      <w:r w:rsidRPr="00F3549C">
        <w:rPr>
          <w:color w:val="333333"/>
          <w:lang w:val="en-GB" w:eastAsia="en-GB"/>
        </w:rPr>
        <w:t xml:space="preserve"> </w:t>
      </w:r>
      <w:proofErr w:type="spellStart"/>
      <w:r w:rsidR="001A31E1">
        <w:rPr>
          <w:color w:val="333333"/>
          <w:lang w:val="en-GB" w:eastAsia="en-GB"/>
        </w:rPr>
        <w:t>podnik</w:t>
      </w:r>
      <w:proofErr w:type="spellEnd"/>
      <w:r w:rsidR="001A31E1">
        <w:rPr>
          <w:color w:val="333333"/>
          <w:lang w:val="en-GB" w:eastAsia="en-GB"/>
        </w:rPr>
        <w:t xml:space="preserve"> </w:t>
      </w:r>
      <w:r w:rsidRPr="00F3549C">
        <w:rPr>
          <w:color w:val="333333"/>
          <w:lang w:val="en-GB" w:eastAsia="en-GB"/>
        </w:rPr>
        <w:t xml:space="preserve">z </w:t>
      </w:r>
      <w:proofErr w:type="spellStart"/>
      <w:r w:rsidRPr="00F3549C">
        <w:rPr>
          <w:color w:val="333333"/>
          <w:lang w:val="en-GB" w:eastAsia="en-GB"/>
        </w:rPr>
        <w:t>dané</w:t>
      </w:r>
      <w:proofErr w:type="spellEnd"/>
      <w:r w:rsidRPr="00F3549C">
        <w:rPr>
          <w:color w:val="333333"/>
          <w:lang w:val="en-GB" w:eastAsia="en-GB"/>
        </w:rPr>
        <w:t xml:space="preserve"> </w:t>
      </w:r>
      <w:proofErr w:type="spellStart"/>
      <w:r w:rsidRPr="00F3549C">
        <w:rPr>
          <w:color w:val="333333"/>
          <w:lang w:val="en-GB" w:eastAsia="en-GB"/>
        </w:rPr>
        <w:t>sady</w:t>
      </w:r>
      <w:proofErr w:type="spellEnd"/>
      <w:r w:rsidRPr="00F3549C">
        <w:rPr>
          <w:color w:val="333333"/>
          <w:lang w:val="en-GB" w:eastAsia="en-GB"/>
        </w:rPr>
        <w:t xml:space="preserve"> </w:t>
      </w:r>
      <w:proofErr w:type="spellStart"/>
      <w:r w:rsidRPr="00F3549C">
        <w:rPr>
          <w:color w:val="333333"/>
          <w:lang w:val="en-GB" w:eastAsia="en-GB"/>
        </w:rPr>
        <w:t>vstupů</w:t>
      </w:r>
      <w:proofErr w:type="spellEnd"/>
      <w:r w:rsidRPr="00F3549C">
        <w:rPr>
          <w:color w:val="333333"/>
          <w:lang w:val="en-GB" w:eastAsia="en-GB"/>
        </w:rPr>
        <w:t xml:space="preserve">. </w:t>
      </w:r>
      <w:proofErr w:type="spellStart"/>
      <w:r w:rsidRPr="00F3549C">
        <w:rPr>
          <w:color w:val="333333"/>
          <w:lang w:val="en-GB" w:eastAsia="en-GB"/>
        </w:rPr>
        <w:t>Jednofaktorová</w:t>
      </w:r>
      <w:proofErr w:type="spellEnd"/>
      <w:r w:rsidRPr="00F3549C">
        <w:rPr>
          <w:color w:val="333333"/>
          <w:lang w:val="en-GB" w:eastAsia="en-GB"/>
        </w:rPr>
        <w:t xml:space="preserve"> </w:t>
      </w:r>
      <w:proofErr w:type="spellStart"/>
      <w:r w:rsidRPr="00F3549C">
        <w:rPr>
          <w:color w:val="333333"/>
          <w:lang w:val="en-GB" w:eastAsia="en-GB"/>
        </w:rPr>
        <w:t>opatření</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odrážejí</w:t>
      </w:r>
      <w:proofErr w:type="spellEnd"/>
      <w:r w:rsidRPr="00F3549C">
        <w:rPr>
          <w:color w:val="333333"/>
          <w:lang w:val="en-GB" w:eastAsia="en-GB"/>
        </w:rPr>
        <w:t xml:space="preserve"> </w:t>
      </w:r>
      <w:proofErr w:type="spellStart"/>
      <w:r w:rsidRPr="00F3549C">
        <w:rPr>
          <w:color w:val="333333"/>
          <w:lang w:val="en-GB" w:eastAsia="en-GB"/>
        </w:rPr>
        <w:t>jednotky</w:t>
      </w:r>
      <w:proofErr w:type="spellEnd"/>
      <w:r w:rsidRPr="00F3549C">
        <w:rPr>
          <w:color w:val="333333"/>
          <w:lang w:val="en-GB" w:eastAsia="en-GB"/>
        </w:rPr>
        <w:t xml:space="preserve"> </w:t>
      </w:r>
      <w:proofErr w:type="spellStart"/>
      <w:r w:rsidRPr="00F3549C">
        <w:rPr>
          <w:color w:val="333333"/>
          <w:lang w:val="en-GB" w:eastAsia="en-GB"/>
        </w:rPr>
        <w:t>výstupu</w:t>
      </w:r>
      <w:proofErr w:type="spellEnd"/>
      <w:r w:rsidRPr="00F3549C">
        <w:rPr>
          <w:color w:val="333333"/>
          <w:lang w:val="en-GB" w:eastAsia="en-GB"/>
        </w:rPr>
        <w:t xml:space="preserve"> </w:t>
      </w:r>
      <w:proofErr w:type="spellStart"/>
      <w:r w:rsidRPr="00F3549C">
        <w:rPr>
          <w:color w:val="333333"/>
          <w:lang w:val="en-GB" w:eastAsia="en-GB"/>
        </w:rPr>
        <w:t>vyrobené</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jednotku</w:t>
      </w:r>
      <w:proofErr w:type="spellEnd"/>
      <w:r w:rsidRPr="00F3549C">
        <w:rPr>
          <w:color w:val="333333"/>
          <w:lang w:val="en-GB" w:eastAsia="en-GB"/>
        </w:rPr>
        <w:t xml:space="preserve"> </w:t>
      </w:r>
      <w:proofErr w:type="spellStart"/>
      <w:r w:rsidRPr="00F3549C">
        <w:rPr>
          <w:color w:val="333333"/>
          <w:lang w:val="en-GB" w:eastAsia="en-GB"/>
        </w:rPr>
        <w:t>konkrétního</w:t>
      </w:r>
      <w:proofErr w:type="spellEnd"/>
      <w:r w:rsidRPr="00F3549C">
        <w:rPr>
          <w:color w:val="333333"/>
          <w:lang w:val="en-GB" w:eastAsia="en-GB"/>
        </w:rPr>
        <w:t xml:space="preserve"> </w:t>
      </w:r>
      <w:proofErr w:type="spellStart"/>
      <w:r w:rsidRPr="00F3549C">
        <w:rPr>
          <w:color w:val="333333"/>
          <w:lang w:val="en-GB" w:eastAsia="en-GB"/>
        </w:rPr>
        <w:t>vstupu</w:t>
      </w:r>
      <w:proofErr w:type="spellEnd"/>
      <w:r w:rsidRPr="00F3549C">
        <w:rPr>
          <w:color w:val="333333"/>
          <w:lang w:val="en-GB" w:eastAsia="en-GB"/>
        </w:rPr>
        <w:t xml:space="preserve">. </w:t>
      </w:r>
      <w:proofErr w:type="spellStart"/>
      <w:r w:rsidRPr="00F3549C">
        <w:rPr>
          <w:color w:val="333333"/>
          <w:lang w:val="en-GB" w:eastAsia="en-GB"/>
        </w:rPr>
        <w:t>Produktivita</w:t>
      </w:r>
      <w:proofErr w:type="spellEnd"/>
      <w:r w:rsidRPr="00F3549C">
        <w:rPr>
          <w:color w:val="333333"/>
          <w:lang w:val="en-GB" w:eastAsia="en-GB"/>
        </w:rPr>
        <w:t xml:space="preserve"> </w:t>
      </w:r>
      <w:proofErr w:type="spellStart"/>
      <w:r w:rsidRPr="00F3549C">
        <w:rPr>
          <w:color w:val="333333"/>
          <w:lang w:val="en-GB" w:eastAsia="en-GB"/>
        </w:rPr>
        <w:t>práce</w:t>
      </w:r>
      <w:proofErr w:type="spellEnd"/>
      <w:r w:rsidRPr="00F3549C">
        <w:rPr>
          <w:color w:val="333333"/>
          <w:lang w:val="en-GB" w:eastAsia="en-GB"/>
        </w:rPr>
        <w:t xml:space="preserve"> je </w:t>
      </w:r>
      <w:proofErr w:type="spellStart"/>
      <w:r w:rsidRPr="00F3549C">
        <w:rPr>
          <w:color w:val="333333"/>
          <w:lang w:val="en-GB" w:eastAsia="en-GB"/>
        </w:rPr>
        <w:t>nejběžnějším</w:t>
      </w:r>
      <w:proofErr w:type="spellEnd"/>
      <w:r w:rsidRPr="00F3549C">
        <w:rPr>
          <w:color w:val="333333"/>
          <w:lang w:val="en-GB" w:eastAsia="en-GB"/>
        </w:rPr>
        <w:t xml:space="preserve"> </w:t>
      </w:r>
      <w:proofErr w:type="spellStart"/>
      <w:r w:rsidRPr="00F3549C">
        <w:rPr>
          <w:color w:val="333333"/>
          <w:lang w:val="en-GB" w:eastAsia="en-GB"/>
        </w:rPr>
        <w:t>opatřením</w:t>
      </w:r>
      <w:proofErr w:type="spellEnd"/>
      <w:r w:rsidRPr="00F3549C">
        <w:rPr>
          <w:color w:val="333333"/>
          <w:lang w:val="en-GB" w:eastAsia="en-GB"/>
        </w:rPr>
        <w:t xml:space="preserve"> </w:t>
      </w:r>
      <w:proofErr w:type="spellStart"/>
      <w:r w:rsidRPr="00F3549C">
        <w:rPr>
          <w:color w:val="333333"/>
          <w:lang w:val="en-GB" w:eastAsia="en-GB"/>
        </w:rPr>
        <w:t>tohoto</w:t>
      </w:r>
      <w:proofErr w:type="spellEnd"/>
      <w:r w:rsidRPr="00F3549C">
        <w:rPr>
          <w:color w:val="333333"/>
          <w:lang w:val="en-GB" w:eastAsia="en-GB"/>
        </w:rPr>
        <w:t xml:space="preserve"> </w:t>
      </w:r>
      <w:proofErr w:type="spellStart"/>
      <w:r w:rsidRPr="00F3549C">
        <w:rPr>
          <w:color w:val="333333"/>
          <w:lang w:val="en-GB" w:eastAsia="en-GB"/>
        </w:rPr>
        <w:t>typu</w:t>
      </w:r>
      <w:proofErr w:type="spellEnd"/>
      <w:r w:rsidRPr="00F3549C">
        <w:rPr>
          <w:color w:val="333333"/>
          <w:lang w:val="en-GB" w:eastAsia="en-GB"/>
        </w:rPr>
        <w:t xml:space="preserve">, </w:t>
      </w:r>
      <w:proofErr w:type="spellStart"/>
      <w:r w:rsidRPr="00F3549C">
        <w:rPr>
          <w:color w:val="333333"/>
          <w:lang w:val="en-GB" w:eastAsia="en-GB"/>
        </w:rPr>
        <w:t>i</w:t>
      </w:r>
      <w:proofErr w:type="spellEnd"/>
      <w:r w:rsidRPr="00F3549C">
        <w:rPr>
          <w:color w:val="333333"/>
          <w:lang w:val="en-GB" w:eastAsia="en-GB"/>
        </w:rPr>
        <w:t xml:space="preserve"> </w:t>
      </w:r>
      <w:proofErr w:type="spellStart"/>
      <w:r w:rsidRPr="00F3549C">
        <w:rPr>
          <w:color w:val="333333"/>
          <w:lang w:val="en-GB" w:eastAsia="en-GB"/>
        </w:rPr>
        <w:t>když</w:t>
      </w:r>
      <w:proofErr w:type="spellEnd"/>
      <w:r w:rsidRPr="00F3549C">
        <w:rPr>
          <w:color w:val="333333"/>
          <w:lang w:val="en-GB" w:eastAsia="en-GB"/>
        </w:rPr>
        <w:t xml:space="preserve"> se </w:t>
      </w:r>
      <w:proofErr w:type="spellStart"/>
      <w:r w:rsidRPr="00F3549C">
        <w:rPr>
          <w:color w:val="333333"/>
          <w:lang w:val="en-GB" w:eastAsia="en-GB"/>
        </w:rPr>
        <w:t>občas</w:t>
      </w:r>
      <w:proofErr w:type="spellEnd"/>
      <w:r w:rsidRPr="00F3549C">
        <w:rPr>
          <w:color w:val="333333"/>
          <w:lang w:val="en-GB" w:eastAsia="en-GB"/>
        </w:rPr>
        <w:t xml:space="preserve"> </w:t>
      </w:r>
      <w:proofErr w:type="spellStart"/>
      <w:r w:rsidRPr="00F3549C">
        <w:rPr>
          <w:color w:val="333333"/>
          <w:lang w:val="en-GB" w:eastAsia="en-GB"/>
        </w:rPr>
        <w:t>používají</w:t>
      </w:r>
      <w:proofErr w:type="spellEnd"/>
      <w:r w:rsidRPr="00F3549C">
        <w:rPr>
          <w:color w:val="333333"/>
          <w:lang w:val="en-GB" w:eastAsia="en-GB"/>
        </w:rPr>
        <w:t xml:space="preserve"> </w:t>
      </w:r>
      <w:proofErr w:type="spellStart"/>
      <w:r w:rsidRPr="00F3549C">
        <w:rPr>
          <w:color w:val="333333"/>
          <w:lang w:val="en-GB" w:eastAsia="en-GB"/>
        </w:rPr>
        <w:t>opatření</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kapitálu</w:t>
      </w:r>
      <w:proofErr w:type="spellEnd"/>
      <w:r w:rsidRPr="00F3549C">
        <w:rPr>
          <w:color w:val="333333"/>
          <w:lang w:val="en-GB" w:eastAsia="en-GB"/>
        </w:rPr>
        <w:t xml:space="preserve"> </w:t>
      </w:r>
      <w:proofErr w:type="spellStart"/>
      <w:r w:rsidRPr="00F3549C">
        <w:rPr>
          <w:color w:val="333333"/>
          <w:lang w:val="en-GB" w:eastAsia="en-GB"/>
        </w:rPr>
        <w:t>nebo</w:t>
      </w:r>
      <w:proofErr w:type="spellEnd"/>
      <w:r w:rsidRPr="00F3549C">
        <w:rPr>
          <w:color w:val="333333"/>
          <w:lang w:val="en-GB" w:eastAsia="en-GB"/>
        </w:rPr>
        <w:t xml:space="preserve"> </w:t>
      </w:r>
      <w:proofErr w:type="spellStart"/>
      <w:r w:rsidRPr="00F3549C">
        <w:rPr>
          <w:color w:val="333333"/>
          <w:lang w:val="en-GB" w:eastAsia="en-GB"/>
        </w:rPr>
        <w:t>dokonce</w:t>
      </w:r>
      <w:proofErr w:type="spellEnd"/>
      <w:r w:rsidRPr="00F3549C">
        <w:rPr>
          <w:color w:val="333333"/>
          <w:lang w:val="en-GB" w:eastAsia="en-GB"/>
        </w:rPr>
        <w:t xml:space="preserve"> </w:t>
      </w:r>
      <w:proofErr w:type="spellStart"/>
      <w:r w:rsidRPr="00F3549C">
        <w:rPr>
          <w:color w:val="333333"/>
          <w:lang w:val="en-GB" w:eastAsia="en-GB"/>
        </w:rPr>
        <w:t>materiálů</w:t>
      </w:r>
      <w:proofErr w:type="spellEnd"/>
      <w:r w:rsidRPr="00F3549C">
        <w:rPr>
          <w:color w:val="333333"/>
          <w:lang w:val="en-GB" w:eastAsia="en-GB"/>
        </w:rPr>
        <w:t xml:space="preserve">. </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lastRenderedPageBreak/>
        <w:t>Úrovně</w:t>
      </w:r>
      <w:proofErr w:type="spellEnd"/>
      <w:r w:rsidRPr="00F3549C">
        <w:rPr>
          <w:color w:val="333333"/>
          <w:lang w:val="en-GB" w:eastAsia="en-GB"/>
        </w:rPr>
        <w:t xml:space="preserve"> </w:t>
      </w:r>
      <w:proofErr w:type="spellStart"/>
      <w:r w:rsidRPr="00F3549C">
        <w:rPr>
          <w:color w:val="333333"/>
          <w:lang w:val="en-GB" w:eastAsia="en-GB"/>
        </w:rPr>
        <w:t>jednofaktorové</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jsou</w:t>
      </w:r>
      <w:proofErr w:type="spellEnd"/>
      <w:r w:rsidRPr="00F3549C">
        <w:rPr>
          <w:color w:val="333333"/>
          <w:lang w:val="en-GB" w:eastAsia="en-GB"/>
        </w:rPr>
        <w:t xml:space="preserve"> </w:t>
      </w:r>
      <w:proofErr w:type="spellStart"/>
      <w:r w:rsidRPr="00F3549C">
        <w:rPr>
          <w:color w:val="333333"/>
          <w:lang w:val="en-GB" w:eastAsia="en-GB"/>
        </w:rPr>
        <w:t>samozřejmě</w:t>
      </w:r>
      <w:proofErr w:type="spellEnd"/>
      <w:r w:rsidRPr="00F3549C">
        <w:rPr>
          <w:color w:val="333333"/>
          <w:lang w:val="en-GB" w:eastAsia="en-GB"/>
        </w:rPr>
        <w:t xml:space="preserve"> </w:t>
      </w:r>
      <w:proofErr w:type="spellStart"/>
      <w:r w:rsidRPr="00F3549C">
        <w:rPr>
          <w:color w:val="333333"/>
          <w:lang w:val="en-GB" w:eastAsia="en-GB"/>
        </w:rPr>
        <w:t>ovlivněny</w:t>
      </w:r>
      <w:proofErr w:type="spellEnd"/>
      <w:r w:rsidRPr="00F3549C">
        <w:rPr>
          <w:color w:val="333333"/>
          <w:lang w:val="en-GB" w:eastAsia="en-GB"/>
        </w:rPr>
        <w:t xml:space="preserve"> </w:t>
      </w:r>
      <w:proofErr w:type="spellStart"/>
      <w:r w:rsidRPr="00F3549C">
        <w:rPr>
          <w:color w:val="333333"/>
          <w:lang w:val="en-GB" w:eastAsia="en-GB"/>
        </w:rPr>
        <w:t>intenzitou</w:t>
      </w:r>
      <w:proofErr w:type="spellEnd"/>
      <w:r w:rsidRPr="00F3549C">
        <w:rPr>
          <w:color w:val="333333"/>
          <w:lang w:val="en-GB" w:eastAsia="en-GB"/>
        </w:rPr>
        <w:t xml:space="preserve"> </w:t>
      </w:r>
      <w:proofErr w:type="spellStart"/>
      <w:r w:rsidRPr="00F3549C">
        <w:rPr>
          <w:color w:val="333333"/>
          <w:lang w:val="en-GB" w:eastAsia="en-GB"/>
        </w:rPr>
        <w:t>využití</w:t>
      </w:r>
      <w:proofErr w:type="spellEnd"/>
      <w:r w:rsidRPr="00F3549C">
        <w:rPr>
          <w:color w:val="333333"/>
          <w:lang w:val="en-GB" w:eastAsia="en-GB"/>
        </w:rPr>
        <w:t xml:space="preserve"> </w:t>
      </w:r>
      <w:proofErr w:type="spellStart"/>
      <w:r w:rsidRPr="00F3549C">
        <w:rPr>
          <w:color w:val="333333"/>
          <w:lang w:val="en-GB" w:eastAsia="en-GB"/>
        </w:rPr>
        <w:t>vyloučených</w:t>
      </w:r>
      <w:proofErr w:type="spellEnd"/>
      <w:r w:rsidRPr="00F3549C">
        <w:rPr>
          <w:color w:val="333333"/>
          <w:lang w:val="en-GB" w:eastAsia="en-GB"/>
        </w:rPr>
        <w:t xml:space="preserve"> </w:t>
      </w:r>
      <w:proofErr w:type="spellStart"/>
      <w:r w:rsidRPr="00F3549C">
        <w:rPr>
          <w:color w:val="333333"/>
          <w:lang w:val="en-GB" w:eastAsia="en-GB"/>
        </w:rPr>
        <w:t>vstupů</w:t>
      </w:r>
      <w:proofErr w:type="spellEnd"/>
      <w:r w:rsidRPr="00F3549C">
        <w:rPr>
          <w:color w:val="333333"/>
          <w:lang w:val="en-GB" w:eastAsia="en-GB"/>
        </w:rPr>
        <w:t xml:space="preserve">. </w:t>
      </w:r>
      <w:proofErr w:type="spellStart"/>
      <w:r w:rsidRPr="00F3549C">
        <w:rPr>
          <w:color w:val="333333"/>
          <w:lang w:val="en-GB" w:eastAsia="en-GB"/>
        </w:rPr>
        <w:t>Dva</w:t>
      </w:r>
      <w:proofErr w:type="spellEnd"/>
      <w:r w:rsidRPr="00F3549C">
        <w:rPr>
          <w:color w:val="333333"/>
          <w:lang w:val="en-GB" w:eastAsia="en-GB"/>
        </w:rPr>
        <w:t xml:space="preserve"> </w:t>
      </w:r>
      <w:proofErr w:type="spellStart"/>
      <w:r w:rsidRPr="00F3549C">
        <w:rPr>
          <w:color w:val="333333"/>
          <w:lang w:val="en-GB" w:eastAsia="en-GB"/>
        </w:rPr>
        <w:t>producenti</w:t>
      </w:r>
      <w:proofErr w:type="spellEnd"/>
      <w:r w:rsidRPr="00F3549C">
        <w:rPr>
          <w:color w:val="333333"/>
          <w:lang w:val="en-GB" w:eastAsia="en-GB"/>
        </w:rPr>
        <w:t xml:space="preserve"> se </w:t>
      </w:r>
      <w:proofErr w:type="spellStart"/>
      <w:r w:rsidRPr="00F3549C">
        <w:rPr>
          <w:color w:val="333333"/>
          <w:lang w:val="en-GB" w:eastAsia="en-GB"/>
        </w:rPr>
        <w:t>mohou</w:t>
      </w:r>
      <w:proofErr w:type="spellEnd"/>
      <w:r w:rsidRPr="00F3549C">
        <w:rPr>
          <w:color w:val="333333"/>
          <w:lang w:val="en-GB" w:eastAsia="en-GB"/>
        </w:rPr>
        <w:t xml:space="preserve"> </w:t>
      </w:r>
      <w:proofErr w:type="spellStart"/>
      <w:r w:rsidRPr="00F3549C">
        <w:rPr>
          <w:color w:val="333333"/>
          <w:lang w:val="en-GB" w:eastAsia="en-GB"/>
        </w:rPr>
        <w:t>lišit</w:t>
      </w:r>
      <w:proofErr w:type="spellEnd"/>
      <w:r w:rsidR="001A31E1">
        <w:rPr>
          <w:color w:val="333333"/>
          <w:lang w:val="en-GB" w:eastAsia="en-GB"/>
        </w:rPr>
        <w:t xml:space="preserve"> </w:t>
      </w:r>
      <w:proofErr w:type="spellStart"/>
      <w:r w:rsidRPr="00F3549C">
        <w:rPr>
          <w:color w:val="333333"/>
          <w:lang w:val="en-GB" w:eastAsia="en-GB"/>
        </w:rPr>
        <w:t>úrovně</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práce</w:t>
      </w:r>
      <w:proofErr w:type="spellEnd"/>
      <w:r w:rsidRPr="00F3549C">
        <w:rPr>
          <w:color w:val="333333"/>
          <w:lang w:val="en-GB" w:eastAsia="en-GB"/>
        </w:rPr>
        <w:t xml:space="preserve">, </w:t>
      </w:r>
      <w:proofErr w:type="spellStart"/>
      <w:r w:rsidRPr="00F3549C">
        <w:rPr>
          <w:color w:val="333333"/>
          <w:lang w:val="en-GB" w:eastAsia="en-GB"/>
        </w:rPr>
        <w:t>i</w:t>
      </w:r>
      <w:proofErr w:type="spellEnd"/>
      <w:r w:rsidRPr="00F3549C">
        <w:rPr>
          <w:color w:val="333333"/>
          <w:lang w:val="en-GB" w:eastAsia="en-GB"/>
        </w:rPr>
        <w:t xml:space="preserve"> </w:t>
      </w:r>
      <w:proofErr w:type="spellStart"/>
      <w:r w:rsidRPr="00F3549C">
        <w:rPr>
          <w:color w:val="333333"/>
          <w:lang w:val="en-GB" w:eastAsia="en-GB"/>
        </w:rPr>
        <w:t>když</w:t>
      </w:r>
      <w:proofErr w:type="spellEnd"/>
      <w:r w:rsidRPr="00F3549C">
        <w:rPr>
          <w:color w:val="333333"/>
          <w:lang w:val="en-GB" w:eastAsia="en-GB"/>
        </w:rPr>
        <w:t xml:space="preserve"> </w:t>
      </w:r>
      <w:proofErr w:type="spellStart"/>
      <w:r w:rsidRPr="00F3549C">
        <w:rPr>
          <w:color w:val="333333"/>
          <w:lang w:val="en-GB" w:eastAsia="en-GB"/>
        </w:rPr>
        <w:t>mají</w:t>
      </w:r>
      <w:proofErr w:type="spellEnd"/>
      <w:r w:rsidRPr="00F3549C">
        <w:rPr>
          <w:color w:val="333333"/>
          <w:lang w:val="en-GB" w:eastAsia="en-GB"/>
        </w:rPr>
        <w:t xml:space="preserve"> </w:t>
      </w:r>
      <w:proofErr w:type="spellStart"/>
      <w:r w:rsidRPr="00F3549C">
        <w:rPr>
          <w:color w:val="333333"/>
          <w:lang w:val="en-GB" w:eastAsia="en-GB"/>
        </w:rPr>
        <w:t>stejnou</w:t>
      </w:r>
      <w:proofErr w:type="spellEnd"/>
      <w:r w:rsidRPr="00F3549C">
        <w:rPr>
          <w:color w:val="333333"/>
          <w:lang w:val="en-GB" w:eastAsia="en-GB"/>
        </w:rPr>
        <w:t xml:space="preserve"> </w:t>
      </w:r>
      <w:proofErr w:type="spellStart"/>
      <w:r w:rsidRPr="00F3549C">
        <w:rPr>
          <w:color w:val="333333"/>
          <w:lang w:val="en-GB" w:eastAsia="en-GB"/>
        </w:rPr>
        <w:t>výrobní</w:t>
      </w:r>
      <w:proofErr w:type="spellEnd"/>
      <w:r w:rsidRPr="00F3549C">
        <w:rPr>
          <w:color w:val="333333"/>
          <w:lang w:val="en-GB" w:eastAsia="en-GB"/>
        </w:rPr>
        <w:t xml:space="preserve"> </w:t>
      </w:r>
      <w:proofErr w:type="spellStart"/>
      <w:r w:rsidRPr="00F3549C">
        <w:rPr>
          <w:color w:val="333333"/>
          <w:lang w:val="en-GB" w:eastAsia="en-GB"/>
        </w:rPr>
        <w:t>technologii</w:t>
      </w:r>
      <w:proofErr w:type="spellEnd"/>
      <w:r w:rsidRPr="00F3549C">
        <w:rPr>
          <w:color w:val="333333"/>
          <w:lang w:val="en-GB" w:eastAsia="en-GB"/>
        </w:rPr>
        <w:t xml:space="preserve">, </w:t>
      </w:r>
      <w:proofErr w:type="spellStart"/>
      <w:r w:rsidRPr="00F3549C">
        <w:rPr>
          <w:color w:val="333333"/>
          <w:lang w:val="en-GB" w:eastAsia="en-GB"/>
        </w:rPr>
        <w:t>pokud</w:t>
      </w:r>
      <w:proofErr w:type="spellEnd"/>
      <w:r w:rsidRPr="00F3549C">
        <w:rPr>
          <w:color w:val="333333"/>
          <w:lang w:val="en-GB" w:eastAsia="en-GB"/>
        </w:rPr>
        <w:t xml:space="preserve"> </w:t>
      </w:r>
      <w:proofErr w:type="spellStart"/>
      <w:r w:rsidRPr="00F3549C">
        <w:rPr>
          <w:color w:val="333333"/>
          <w:lang w:val="en-GB" w:eastAsia="en-GB"/>
        </w:rPr>
        <w:t>někdo</w:t>
      </w:r>
      <w:proofErr w:type="spellEnd"/>
      <w:r w:rsidRPr="00F3549C">
        <w:rPr>
          <w:color w:val="333333"/>
          <w:lang w:val="en-GB" w:eastAsia="en-GB"/>
        </w:rPr>
        <w:t xml:space="preserve"> </w:t>
      </w:r>
      <w:proofErr w:type="spellStart"/>
      <w:r w:rsidRPr="00F3549C">
        <w:rPr>
          <w:color w:val="333333"/>
          <w:lang w:val="en-GB" w:eastAsia="en-GB"/>
        </w:rPr>
        <w:t>náhodou</w:t>
      </w:r>
      <w:proofErr w:type="spellEnd"/>
      <w:r w:rsidRPr="00F3549C">
        <w:rPr>
          <w:color w:val="333333"/>
          <w:lang w:val="en-GB" w:eastAsia="en-GB"/>
        </w:rPr>
        <w:t xml:space="preserve"> </w:t>
      </w:r>
      <w:proofErr w:type="spellStart"/>
      <w:r w:rsidRPr="00F3549C">
        <w:rPr>
          <w:color w:val="333333"/>
          <w:lang w:val="en-GB" w:eastAsia="en-GB"/>
        </w:rPr>
        <w:t>použije</w:t>
      </w:r>
      <w:proofErr w:type="spellEnd"/>
      <w:r w:rsidRPr="00F3549C">
        <w:rPr>
          <w:color w:val="333333"/>
          <w:lang w:val="en-GB" w:eastAsia="en-GB"/>
        </w:rPr>
        <w:t xml:space="preserve"> </w:t>
      </w:r>
      <w:proofErr w:type="spellStart"/>
      <w:r w:rsidRPr="00F3549C">
        <w:rPr>
          <w:color w:val="333333"/>
          <w:lang w:val="en-GB" w:eastAsia="en-GB"/>
        </w:rPr>
        <w:t>kapitál</w:t>
      </w:r>
      <w:proofErr w:type="spellEnd"/>
      <w:r w:rsidRPr="00F3549C">
        <w:rPr>
          <w:color w:val="333333"/>
          <w:lang w:val="en-GB" w:eastAsia="en-GB"/>
        </w:rPr>
        <w:t xml:space="preserve"> </w:t>
      </w:r>
      <w:proofErr w:type="spellStart"/>
      <w:r w:rsidRPr="00F3549C">
        <w:rPr>
          <w:color w:val="333333"/>
          <w:lang w:val="en-GB" w:eastAsia="en-GB"/>
        </w:rPr>
        <w:t>mnohem</w:t>
      </w:r>
      <w:proofErr w:type="spellEnd"/>
      <w:r w:rsidRPr="00F3549C">
        <w:rPr>
          <w:color w:val="333333"/>
          <w:lang w:val="en-GB" w:eastAsia="en-GB"/>
        </w:rPr>
        <w:t xml:space="preserve"> </w:t>
      </w:r>
      <w:proofErr w:type="spellStart"/>
      <w:r w:rsidRPr="00F3549C">
        <w:rPr>
          <w:color w:val="333333"/>
          <w:lang w:val="en-GB" w:eastAsia="en-GB"/>
        </w:rPr>
        <w:t>intenzivněji</w:t>
      </w:r>
      <w:proofErr w:type="spellEnd"/>
      <w:r w:rsidRPr="00F3549C">
        <w:rPr>
          <w:color w:val="333333"/>
          <w:lang w:val="en-GB" w:eastAsia="en-GB"/>
        </w:rPr>
        <w:t xml:space="preserve">, </w:t>
      </w:r>
      <w:proofErr w:type="spellStart"/>
      <w:r w:rsidRPr="00F3549C">
        <w:rPr>
          <w:color w:val="333333"/>
          <w:lang w:val="en-GB" w:eastAsia="en-GB"/>
        </w:rPr>
        <w:t>řekněme</w:t>
      </w:r>
      <w:proofErr w:type="spellEnd"/>
      <w:r w:rsidRPr="00F3549C">
        <w:rPr>
          <w:color w:val="333333"/>
          <w:lang w:val="en-GB" w:eastAsia="en-GB"/>
        </w:rPr>
        <w:t xml:space="preserve"> proto, </w:t>
      </w:r>
      <w:proofErr w:type="spellStart"/>
      <w:r w:rsidRPr="00F3549C">
        <w:rPr>
          <w:color w:val="333333"/>
          <w:lang w:val="en-GB" w:eastAsia="en-GB"/>
        </w:rPr>
        <w:t>že</w:t>
      </w:r>
      <w:proofErr w:type="spellEnd"/>
      <w:r w:rsidRPr="00F3549C">
        <w:rPr>
          <w:color w:val="333333"/>
          <w:lang w:val="en-GB" w:eastAsia="en-GB"/>
        </w:rPr>
        <w:t xml:space="preserve"> </w:t>
      </w:r>
      <w:proofErr w:type="spellStart"/>
      <w:r w:rsidRPr="00F3549C">
        <w:rPr>
          <w:color w:val="333333"/>
          <w:lang w:val="en-GB" w:eastAsia="en-GB"/>
        </w:rPr>
        <w:t>čelí</w:t>
      </w:r>
      <w:proofErr w:type="spellEnd"/>
      <w:r w:rsidRPr="00F3549C">
        <w:rPr>
          <w:color w:val="333333"/>
          <w:lang w:val="en-GB" w:eastAsia="en-GB"/>
        </w:rPr>
        <w:t xml:space="preserve"> </w:t>
      </w:r>
      <w:proofErr w:type="spellStart"/>
      <w:r w:rsidRPr="00F3549C">
        <w:rPr>
          <w:color w:val="333333"/>
          <w:lang w:val="en-GB" w:eastAsia="en-GB"/>
        </w:rPr>
        <w:t>rozdílným</w:t>
      </w:r>
      <w:proofErr w:type="spellEnd"/>
      <w:r w:rsidRPr="00F3549C">
        <w:rPr>
          <w:color w:val="333333"/>
          <w:lang w:val="en-GB" w:eastAsia="en-GB"/>
        </w:rPr>
        <w:t xml:space="preserve"> </w:t>
      </w:r>
      <w:proofErr w:type="spellStart"/>
      <w:r w:rsidRPr="00F3549C">
        <w:rPr>
          <w:color w:val="333333"/>
          <w:lang w:val="en-GB" w:eastAsia="en-GB"/>
        </w:rPr>
        <w:t>cenám</w:t>
      </w:r>
      <w:proofErr w:type="spellEnd"/>
      <w:r w:rsidRPr="00F3549C">
        <w:rPr>
          <w:color w:val="333333"/>
          <w:lang w:val="en-GB" w:eastAsia="en-GB"/>
        </w:rPr>
        <w:t xml:space="preserve"> </w:t>
      </w:r>
      <w:proofErr w:type="spellStart"/>
      <w:r w:rsidRPr="00F3549C">
        <w:rPr>
          <w:color w:val="333333"/>
          <w:lang w:val="en-GB" w:eastAsia="en-GB"/>
        </w:rPr>
        <w:t>faktorů</w:t>
      </w:r>
      <w:proofErr w:type="spellEnd"/>
      <w:r w:rsidRPr="00F3549C">
        <w:rPr>
          <w:color w:val="333333"/>
          <w:lang w:val="en-GB" w:eastAsia="en-GB"/>
        </w:rPr>
        <w:t>.</w:t>
      </w:r>
    </w:p>
    <w:p w:rsidR="009C2E39" w:rsidRPr="00F3549C" w:rsidRDefault="009C2E39" w:rsidP="009C2E39">
      <w:pPr>
        <w:spacing w:line="360" w:lineRule="auto"/>
        <w:jc w:val="both"/>
      </w:pPr>
      <w:r w:rsidRPr="00F3549C">
        <w:t xml:space="preserve">Produktivitu dnes můžeme považovat za jeden z hlavních zdrojů ekonomického růstu podniků, odvětví, regionů či zemí.   Produktivita vliv nejen na zvyšování ekonomické výkonnosti, ale také na růst konkurenceschopnosti. </w:t>
      </w:r>
    </w:p>
    <w:p w:rsidR="009C2E39" w:rsidRPr="00F3549C" w:rsidRDefault="009C2E39" w:rsidP="009C2E39">
      <w:pPr>
        <w:spacing w:line="360" w:lineRule="auto"/>
        <w:jc w:val="both"/>
      </w:pPr>
      <w:r w:rsidRPr="00F3549C">
        <w:t xml:space="preserve">Na produktivitu můžeme nahlížet z mikroekonomické či makroekonomického hlediska.  Na mikroúrovni  tedy podnikové úrovni </w:t>
      </w:r>
      <w:proofErr w:type="gramStart"/>
      <w:r w:rsidRPr="00F3549C">
        <w:t>je</w:t>
      </w:r>
      <w:proofErr w:type="gramEnd"/>
      <w:r w:rsidRPr="00F3549C">
        <w:t xml:space="preserve"> možné sledovat produktivitu z více pohledů. v posledních letech </w:t>
      </w:r>
      <w:proofErr w:type="gramStart"/>
      <w:r w:rsidRPr="00F3549C">
        <w:t>došlo</w:t>
      </w:r>
      <w:proofErr w:type="gramEnd"/>
      <w:r w:rsidRPr="00F3549C">
        <w:t xml:space="preserve"> k </w:t>
      </w:r>
      <w:proofErr w:type="spellStart"/>
      <w:r w:rsidRPr="00F3549C">
        <w:t>výrzaném</w:t>
      </w:r>
      <w:proofErr w:type="spellEnd"/>
      <w:r w:rsidRPr="00F3549C">
        <w:t xml:space="preserve"> </w:t>
      </w:r>
      <w:proofErr w:type="spellStart"/>
      <w:r w:rsidRPr="00F3549C">
        <w:t>vzýšení</w:t>
      </w:r>
      <w:proofErr w:type="spellEnd"/>
      <w:r w:rsidRPr="00F3549C">
        <w:t xml:space="preserve"> analýz, které se touto oblastí výzkumu zabývají, což lze do jisté míry připsat zvýšení dostupnosti údajů na podnikové úrovni.</w:t>
      </w:r>
    </w:p>
    <w:p w:rsidR="009C2E39" w:rsidRPr="00F3549C" w:rsidRDefault="009C2E39" w:rsidP="009C2E39">
      <w:pPr>
        <w:spacing w:line="360" w:lineRule="auto"/>
      </w:pPr>
    </w:p>
    <w:p w:rsidR="009C2E39" w:rsidRPr="00F3549C" w:rsidRDefault="009C2E39" w:rsidP="009C2E39">
      <w:pPr>
        <w:spacing w:line="360" w:lineRule="auto"/>
      </w:pPr>
      <w:r w:rsidRPr="00F3549C">
        <w:t xml:space="preserve">Variant ukazatel ů produktivity je velmi mnoho z hlediska jednotlivých </w:t>
      </w:r>
      <w:proofErr w:type="spellStart"/>
      <w:r w:rsidRPr="00F3549C">
        <w:t>odvěvtví</w:t>
      </w:r>
      <w:proofErr w:type="spellEnd"/>
      <w:r w:rsidRPr="00F3549C">
        <w:t xml:space="preserve"> a mají svá specifika</w:t>
      </w:r>
    </w:p>
    <w:p w:rsidR="009C2E39" w:rsidRPr="00F3549C" w:rsidRDefault="009C2E39" w:rsidP="009C2E39">
      <w:pPr>
        <w:spacing w:line="360" w:lineRule="auto"/>
      </w:pPr>
      <w:r w:rsidRPr="00F3549C">
        <w:t xml:space="preserve">Produktivita se srovnává v čase či mezi podniky. Pro minimalizaci chyb v měření produktivity se doporučují konstruovat ukazatele vstupů a výstupu v indexu. </w:t>
      </w:r>
    </w:p>
    <w:p w:rsidR="009C2E39" w:rsidRPr="00F3549C" w:rsidRDefault="009C2E39" w:rsidP="009C2E39">
      <w:pPr>
        <w:spacing w:line="360" w:lineRule="auto"/>
      </w:pPr>
    </w:p>
    <w:p w:rsidR="009C2E39" w:rsidRPr="00F3549C" w:rsidRDefault="009C2E39" w:rsidP="009C2E39">
      <w:pPr>
        <w:spacing w:line="360" w:lineRule="auto"/>
      </w:pPr>
      <w:r w:rsidRPr="00F3549C">
        <w:t xml:space="preserve">Pokud se </w:t>
      </w:r>
      <w:proofErr w:type="gramStart"/>
      <w:r w:rsidRPr="00F3549C">
        <w:t>budeme</w:t>
      </w:r>
      <w:proofErr w:type="gramEnd"/>
      <w:r w:rsidRPr="00F3549C">
        <w:t xml:space="preserve"> zabývat produktivitou nejprve  se </w:t>
      </w:r>
      <w:proofErr w:type="gramStart"/>
      <w:r w:rsidRPr="00F3549C">
        <w:t>podívejme</w:t>
      </w:r>
      <w:proofErr w:type="gramEnd"/>
      <w:r w:rsidRPr="00F3549C">
        <w:t xml:space="preserve"> na pojem </w:t>
      </w:r>
      <w:proofErr w:type="spellStart"/>
      <w:r w:rsidRPr="00F3549C">
        <w:t>vykonnosti</w:t>
      </w:r>
      <w:proofErr w:type="spellEnd"/>
      <w:r w:rsidRPr="00F3549C">
        <w:t>. Co je to výkonnost a jak se měří.</w:t>
      </w:r>
    </w:p>
    <w:p w:rsidR="009C2E39" w:rsidRPr="00F3549C" w:rsidRDefault="009C2E39" w:rsidP="009C2E39">
      <w:pPr>
        <w:spacing w:line="360" w:lineRule="auto"/>
      </w:pPr>
    </w:p>
    <w:p w:rsidR="009C2E39" w:rsidRPr="00F3549C" w:rsidRDefault="009C2E39" w:rsidP="009C2E39">
      <w:pPr>
        <w:spacing w:line="360" w:lineRule="auto"/>
      </w:pPr>
      <w:r w:rsidRPr="00F3549C">
        <w:t xml:space="preserve">Tento poměr vystup a výstupu je </w:t>
      </w:r>
      <w:proofErr w:type="gramStart"/>
      <w:r w:rsidRPr="00F3549C">
        <w:t>pouze pokud</w:t>
      </w:r>
      <w:proofErr w:type="gramEnd"/>
      <w:r w:rsidRPr="00F3549C">
        <w:t xml:space="preserve"> máme jeden druh vstupu a jeden druh výstupu v podniku. Neboť podniky využívají více druhů vstupů a </w:t>
      </w:r>
      <w:proofErr w:type="spellStart"/>
      <w:r w:rsidRPr="00F3549C">
        <w:t>produktují</w:t>
      </w:r>
      <w:proofErr w:type="spellEnd"/>
      <w:r w:rsidRPr="00F3549C">
        <w:t xml:space="preserve"> více druhů výstupů proto se využívají agregované veličiny. </w:t>
      </w:r>
    </w:p>
    <w:p w:rsidR="009C2E39" w:rsidRPr="00F3549C" w:rsidRDefault="009C2E39" w:rsidP="009C2E39">
      <w:pPr>
        <w:spacing w:line="360" w:lineRule="auto"/>
      </w:pPr>
    </w:p>
    <w:p w:rsidR="009C2E39" w:rsidRPr="00F3549C" w:rsidRDefault="009C2E39" w:rsidP="009C2E39">
      <w:pPr>
        <w:spacing w:line="360" w:lineRule="auto"/>
      </w:pPr>
    </w:p>
    <w:p w:rsidR="009C2E39" w:rsidRPr="00F3549C" w:rsidRDefault="009C2E39" w:rsidP="009C2E39">
      <w:pPr>
        <w:spacing w:line="360" w:lineRule="auto"/>
      </w:pPr>
      <w:r w:rsidRPr="00F3549C">
        <w:t xml:space="preserve">Příspěvek </w:t>
      </w:r>
      <w:proofErr w:type="spellStart"/>
      <w:r w:rsidRPr="00F3549C">
        <w:t>Solowa</w:t>
      </w:r>
      <w:proofErr w:type="spellEnd"/>
      <w:r w:rsidRPr="00F3549C">
        <w:t xml:space="preserve"> (1956) zdůraznil roli akumulace kapitálu a celkové účinnosti výrobních faktorů  pro pochopení rozdílů v produktivitě práce mezi zeměmi v určitém čase. </w:t>
      </w:r>
    </w:p>
    <w:p w:rsidR="009C2E39" w:rsidRPr="00F3549C" w:rsidRDefault="009C2E39" w:rsidP="009C2E39">
      <w:pPr>
        <w:spacing w:line="360" w:lineRule="auto"/>
      </w:pPr>
    </w:p>
    <w:p w:rsidR="009C2E39" w:rsidRPr="00F3549C" w:rsidRDefault="009C2E39" w:rsidP="009C2E39">
      <w:pPr>
        <w:spacing w:line="360" w:lineRule="auto"/>
      </w:pPr>
      <w:r w:rsidRPr="00F3549C">
        <w:t xml:space="preserve">Výkonnost </w:t>
      </w:r>
    </w:p>
    <w:p w:rsidR="009C2E39" w:rsidRPr="00F3549C" w:rsidRDefault="009C2E39" w:rsidP="009C2E39">
      <w:pPr>
        <w:spacing w:line="360" w:lineRule="auto"/>
      </w:pPr>
      <w:r w:rsidRPr="00F3549C">
        <w:t xml:space="preserve">Pokud se </w:t>
      </w:r>
      <w:proofErr w:type="gramStart"/>
      <w:r w:rsidRPr="00F3549C">
        <w:t>budeme</w:t>
      </w:r>
      <w:proofErr w:type="gramEnd"/>
      <w:r w:rsidRPr="00F3549C">
        <w:t xml:space="preserve"> zabývat produktivitou nejprve  se </w:t>
      </w:r>
      <w:proofErr w:type="gramStart"/>
      <w:r w:rsidRPr="00F3549C">
        <w:t>podívejme</w:t>
      </w:r>
      <w:proofErr w:type="gramEnd"/>
      <w:r w:rsidRPr="00F3549C">
        <w:t xml:space="preserve"> na pojem výkonnosti. Co je to výkonnost a jak se měří. Měření výkonnosti se za poslední desetiletí změnil, </w:t>
      </w: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jc w:val="both"/>
        <w:rPr>
          <w:shd w:val="clear" w:color="auto" w:fill="FFFFFF"/>
        </w:rPr>
      </w:pPr>
      <w:r w:rsidRPr="00F3549C">
        <w:rPr>
          <w:shd w:val="clear" w:color="auto" w:fill="FFFFFF"/>
        </w:rPr>
        <w:lastRenderedPageBreak/>
        <w:t>Měření výkonnosti v podnikové oblasti se za posledních několik desetiletí změnil. Celopodnikové měření výkonnosti s následným hodnocením efektivnosti výrobních faktorů sice zůstává základem, ale tradiční měření  výkonnosti uvnitř podniku založené na produktivitě již nejsou vhodná z  dnešního konkurenčního globálního trhu.</w:t>
      </w:r>
    </w:p>
    <w:p w:rsidR="009C2E39" w:rsidRDefault="009C2E39" w:rsidP="009C2E39">
      <w:pPr>
        <w:shd w:val="clear" w:color="auto" w:fill="FFFFFF"/>
        <w:spacing w:after="360" w:line="360" w:lineRule="auto"/>
        <w:jc w:val="both"/>
        <w:rPr>
          <w:shd w:val="clear" w:color="auto" w:fill="FFFFFF"/>
        </w:rPr>
      </w:pPr>
      <w:r w:rsidRPr="00F3549C">
        <w:rPr>
          <w:shd w:val="clear" w:color="auto" w:fill="FFFFFF"/>
        </w:rPr>
        <w:t xml:space="preserve">Již v roce 1996 </w:t>
      </w:r>
      <w:proofErr w:type="spellStart"/>
      <w:r w:rsidRPr="00F3549C">
        <w:rPr>
          <w:shd w:val="clear" w:color="auto" w:fill="FFFFFF"/>
        </w:rPr>
        <w:t>Ghalayini</w:t>
      </w:r>
      <w:proofErr w:type="spellEnd"/>
      <w:r w:rsidRPr="00F3549C">
        <w:rPr>
          <w:shd w:val="clear" w:color="auto" w:fill="FFFFFF"/>
        </w:rPr>
        <w:t xml:space="preserve"> and Noble upozorňovali, že je uvnitř podniků vytvořit integrovaný dynamický systém pro měření výkonu, který má následující charakteristiky: jasně definovaný soubor oblastí zlepšení a související měřítka výkonu, která souvisí se strategií a cíli společnosti; zdůrazňuje úlohu času jako strategického měřítka výkonnosti; umožňuje dynamickou aktualizaci oblastí vylepšení, měr výkonnosti a standardů měřících výkon; spojuje oblasti zlepšení a měření výkonu a  používá spíše jako zlepšovací nástroj než jen jako monitorovací a kontrolní nástroj. Tento článek zdůraznil, že jednoduché formy produktivity (tj. Částečná produktivita) jsou zavádějící, zatímco agregátní formy jsou v praxi komplikované a zanedbávané.</w:t>
      </w:r>
    </w:p>
    <w:p w:rsidR="00C13EB3" w:rsidRPr="00F3549C" w:rsidRDefault="00C13EB3" w:rsidP="009C2E39">
      <w:pPr>
        <w:shd w:val="clear" w:color="auto" w:fill="FFFFFF"/>
        <w:spacing w:after="360" w:line="360" w:lineRule="auto"/>
        <w:jc w:val="both"/>
        <w:rPr>
          <w:shd w:val="clear" w:color="auto" w:fill="FFFFFF"/>
        </w:rPr>
      </w:pPr>
    </w:p>
    <w:p w:rsidR="009C2E39" w:rsidRPr="00F3549C" w:rsidRDefault="009C2E39" w:rsidP="009C2E39">
      <w:pPr>
        <w:spacing w:line="360" w:lineRule="auto"/>
      </w:pPr>
      <w:r w:rsidRPr="00F3549C">
        <w:t>Pozitivní šoky a negativní šoky na produktivitu</w:t>
      </w:r>
    </w:p>
    <w:p w:rsidR="009C2E39" w:rsidRPr="00F3549C" w:rsidRDefault="009C2E39" w:rsidP="009C2E39">
      <w:pPr>
        <w:shd w:val="clear" w:color="auto" w:fill="FFFFFF"/>
        <w:spacing w:after="360" w:line="360" w:lineRule="auto"/>
        <w:jc w:val="both"/>
        <w:rPr>
          <w:shd w:val="clear" w:color="auto" w:fill="FFFFFF"/>
        </w:rPr>
      </w:pPr>
      <w:r w:rsidRPr="00F3549C">
        <w:rPr>
          <w:color w:val="111111"/>
          <w:shd w:val="clear" w:color="auto" w:fill="FFFFFF"/>
        </w:rPr>
        <w:t xml:space="preserve">Příspěvek zkoumá, zda je růst produktivity ovlivněn mírou růstu příjmů a mírou zaměstnanosti u reprezentativního vzorku latinskoamerických zemí od 80. let do začátku 2010. S ohledem na </w:t>
      </w:r>
      <w:proofErr w:type="spellStart"/>
      <w:r w:rsidRPr="00F3549C">
        <w:rPr>
          <w:color w:val="111111"/>
          <w:shd w:val="clear" w:color="auto" w:fill="FFFFFF"/>
        </w:rPr>
        <w:t>postkaleckovské</w:t>
      </w:r>
      <w:proofErr w:type="spellEnd"/>
      <w:r w:rsidRPr="00F3549C">
        <w:rPr>
          <w:color w:val="111111"/>
          <w:shd w:val="clear" w:color="auto" w:fill="FFFFFF"/>
        </w:rPr>
        <w:t xml:space="preserve"> modely jako pozadí, příspěvek empiricky hodnotí vztah mezi těmito proměnnými, o nichž se předpokládá, že jsou za nedostatečně rozvinutou pasti, nízkým růstem produktivity, vysokou koncentrací příjmů a růstem nízkých příjmů. Výsledky ukazují pozitivní dopad tempa růstu důchodu nad produktivitu, tzv. </w:t>
      </w:r>
      <w:proofErr w:type="spellStart"/>
      <w:r w:rsidRPr="00F3549C">
        <w:rPr>
          <w:color w:val="111111"/>
          <w:shd w:val="clear" w:color="auto" w:fill="FFFFFF"/>
        </w:rPr>
        <w:t>Kaldor-Verdoornův</w:t>
      </w:r>
      <w:proofErr w:type="spellEnd"/>
      <w:r w:rsidRPr="00F3549C">
        <w:rPr>
          <w:color w:val="111111"/>
          <w:shd w:val="clear" w:color="auto" w:fill="FFFFFF"/>
        </w:rPr>
        <w:t xml:space="preserve"> koeficient. V drtivé většině vzorku však nebyl vliv růstu zaměstnanosti na růst produktivity významný. Posledně jmenované výsledky odpovídají výkladu, který nabízí latinskoamerická strukturalistická škola, který již dlouho tvrdí, že jedním z charakteristických znaků podhodnocení je nerovnoměrné šíření přírůstků produktivity v ekonomice. Toto je rámec používaný k interpretaci výsledků </w:t>
      </w:r>
      <w:r w:rsidRPr="00F3549C">
        <w:t>(</w:t>
      </w:r>
      <w:proofErr w:type="spellStart"/>
      <w:r w:rsidRPr="00F3549C">
        <w:t>Alencar</w:t>
      </w:r>
      <w:proofErr w:type="spellEnd"/>
      <w:r w:rsidRPr="00F3549C">
        <w:t xml:space="preserve"> et al., 2021)</w:t>
      </w:r>
    </w:p>
    <w:p w:rsidR="009C2E39" w:rsidRPr="00F3549C" w:rsidRDefault="009C2E39" w:rsidP="009C2E39">
      <w:pPr>
        <w:shd w:val="clear" w:color="auto" w:fill="FFFFFF"/>
        <w:spacing w:after="360" w:line="360" w:lineRule="auto"/>
        <w:jc w:val="both"/>
        <w:rPr>
          <w:shd w:val="clear" w:color="auto" w:fill="FFFFFF"/>
        </w:rPr>
      </w:pPr>
    </w:p>
    <w:p w:rsidR="009C2E39" w:rsidRPr="00F3549C" w:rsidRDefault="009C2E39" w:rsidP="009C2E39">
      <w:pPr>
        <w:shd w:val="clear" w:color="auto" w:fill="FFFFFF"/>
        <w:spacing w:after="360" w:line="360" w:lineRule="auto"/>
        <w:jc w:val="both"/>
        <w:rPr>
          <w:shd w:val="clear" w:color="auto" w:fill="FFFFFF"/>
        </w:rPr>
      </w:pPr>
      <w:r w:rsidRPr="00F3549C">
        <w:rPr>
          <w:shd w:val="clear" w:color="auto" w:fill="FFFFFF"/>
        </w:rPr>
        <w:t>Hnací síly produktivity</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lastRenderedPageBreak/>
        <w:t>Produktivita</w:t>
      </w:r>
      <w:proofErr w:type="spellEnd"/>
      <w:r w:rsidRPr="00F3549C">
        <w:rPr>
          <w:color w:val="333333"/>
          <w:lang w:val="en-GB" w:eastAsia="en-GB"/>
        </w:rPr>
        <w:t xml:space="preserve"> se </w:t>
      </w:r>
      <w:proofErr w:type="spellStart"/>
      <w:r w:rsidRPr="00F3549C">
        <w:rPr>
          <w:color w:val="333333"/>
          <w:lang w:val="en-GB" w:eastAsia="en-GB"/>
        </w:rPr>
        <w:t>liší</w:t>
      </w:r>
      <w:proofErr w:type="spellEnd"/>
      <w:r w:rsidRPr="00F3549C">
        <w:rPr>
          <w:color w:val="333333"/>
          <w:lang w:val="en-GB" w:eastAsia="en-GB"/>
        </w:rPr>
        <w:t xml:space="preserve"> </w:t>
      </w:r>
      <w:proofErr w:type="spellStart"/>
      <w:r w:rsidRPr="00F3549C">
        <w:rPr>
          <w:color w:val="333333"/>
          <w:lang w:val="en-GB" w:eastAsia="en-GB"/>
        </w:rPr>
        <w:t>mezi</w:t>
      </w:r>
      <w:proofErr w:type="spellEnd"/>
      <w:r w:rsidRPr="00F3549C">
        <w:rPr>
          <w:color w:val="333333"/>
          <w:lang w:val="en-GB" w:eastAsia="en-GB"/>
        </w:rPr>
        <w:t xml:space="preserve"> </w:t>
      </w:r>
      <w:proofErr w:type="spellStart"/>
      <w:r w:rsidRPr="00F3549C">
        <w:rPr>
          <w:color w:val="333333"/>
          <w:lang w:val="en-GB" w:eastAsia="en-GB"/>
        </w:rPr>
        <w:t>jednotlivými</w:t>
      </w:r>
      <w:proofErr w:type="spellEnd"/>
      <w:r w:rsidRPr="00F3549C">
        <w:rPr>
          <w:color w:val="333333"/>
          <w:lang w:val="en-GB" w:eastAsia="en-GB"/>
        </w:rPr>
        <w:t xml:space="preserve"> </w:t>
      </w:r>
      <w:proofErr w:type="spellStart"/>
      <w:r w:rsidRPr="00F3549C">
        <w:rPr>
          <w:color w:val="333333"/>
          <w:lang w:val="en-GB" w:eastAsia="en-GB"/>
        </w:rPr>
        <w:t>závody</w:t>
      </w:r>
      <w:proofErr w:type="spellEnd"/>
      <w:r w:rsidRPr="00F3549C">
        <w:rPr>
          <w:color w:val="333333"/>
          <w:lang w:val="en-GB" w:eastAsia="en-GB"/>
        </w:rPr>
        <w:t xml:space="preserve"> a </w:t>
      </w:r>
      <w:proofErr w:type="spellStart"/>
      <w:r w:rsidRPr="00F3549C">
        <w:rPr>
          <w:color w:val="333333"/>
          <w:lang w:val="en-GB" w:eastAsia="en-GB"/>
        </w:rPr>
        <w:t>podniky</w:t>
      </w:r>
      <w:proofErr w:type="spellEnd"/>
      <w:r w:rsidRPr="00F3549C">
        <w:rPr>
          <w:color w:val="333333"/>
          <w:lang w:val="en-GB" w:eastAsia="en-GB"/>
        </w:rPr>
        <w:t xml:space="preserve"> a v </w:t>
      </w:r>
      <w:proofErr w:type="spellStart"/>
      <w:r w:rsidRPr="00F3549C">
        <w:rPr>
          <w:color w:val="333333"/>
          <w:lang w:val="en-GB" w:eastAsia="en-GB"/>
        </w:rPr>
        <w:t>čase</w:t>
      </w:r>
      <w:proofErr w:type="spellEnd"/>
      <w:r w:rsidRPr="00F3549C">
        <w:rPr>
          <w:color w:val="333333"/>
          <w:lang w:val="en-GB" w:eastAsia="en-GB"/>
        </w:rPr>
        <w:t xml:space="preserve">, ale ne </w:t>
      </w:r>
      <w:proofErr w:type="spellStart"/>
      <w:r w:rsidRPr="00F3549C">
        <w:rPr>
          <w:color w:val="333333"/>
          <w:lang w:val="en-GB" w:eastAsia="en-GB"/>
        </w:rPr>
        <w:t>náhodně</w:t>
      </w:r>
      <w:proofErr w:type="spellEnd"/>
      <w:r w:rsidRPr="00F3549C">
        <w:rPr>
          <w:color w:val="333333"/>
          <w:lang w:val="en-GB" w:eastAsia="en-GB"/>
        </w:rPr>
        <w:t xml:space="preserve">. </w:t>
      </w:r>
      <w:proofErr w:type="spellStart"/>
      <w:r w:rsidRPr="00F3549C">
        <w:rPr>
          <w:color w:val="333333"/>
          <w:lang w:val="en-GB" w:eastAsia="en-GB"/>
        </w:rPr>
        <w:t>Rozptyl</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má</w:t>
      </w:r>
      <w:proofErr w:type="spellEnd"/>
      <w:r w:rsidRPr="00F3549C">
        <w:rPr>
          <w:color w:val="333333"/>
          <w:lang w:val="en-GB" w:eastAsia="en-GB"/>
        </w:rPr>
        <w:t xml:space="preserve"> </w:t>
      </w:r>
      <w:proofErr w:type="spellStart"/>
      <w:r w:rsidRPr="00F3549C">
        <w:rPr>
          <w:color w:val="333333"/>
          <w:lang w:val="en-GB" w:eastAsia="en-GB"/>
        </w:rPr>
        <w:t>své</w:t>
      </w:r>
      <w:proofErr w:type="spellEnd"/>
      <w:r w:rsidRPr="00F3549C">
        <w:rPr>
          <w:color w:val="333333"/>
          <w:lang w:val="en-GB" w:eastAsia="en-GB"/>
        </w:rPr>
        <w:t xml:space="preserve"> </w:t>
      </w:r>
      <w:proofErr w:type="spellStart"/>
      <w:r w:rsidRPr="00F3549C">
        <w:rPr>
          <w:color w:val="333333"/>
          <w:lang w:val="en-GB" w:eastAsia="en-GB"/>
        </w:rPr>
        <w:t>zdroje</w:t>
      </w:r>
      <w:proofErr w:type="spellEnd"/>
      <w:r w:rsidRPr="00F3549C">
        <w:rPr>
          <w:color w:val="333333"/>
          <w:lang w:val="en-GB" w:eastAsia="en-GB"/>
        </w:rPr>
        <w:t xml:space="preserve"> </w:t>
      </w:r>
      <w:proofErr w:type="spellStart"/>
      <w:r w:rsidRPr="00F3549C">
        <w:rPr>
          <w:color w:val="333333"/>
          <w:lang w:val="en-GB" w:eastAsia="en-GB"/>
        </w:rPr>
        <w:t>neboli</w:t>
      </w:r>
      <w:proofErr w:type="spellEnd"/>
      <w:r w:rsidRPr="00F3549C">
        <w:rPr>
          <w:color w:val="333333"/>
          <w:lang w:val="en-GB" w:eastAsia="en-GB"/>
        </w:rPr>
        <w:t xml:space="preserve"> </w:t>
      </w:r>
      <w:proofErr w:type="spellStart"/>
      <w:r w:rsidRPr="00F3549C">
        <w:rPr>
          <w:color w:val="333333"/>
          <w:lang w:val="en-GB" w:eastAsia="en-GB"/>
        </w:rPr>
        <w:t>hnací</w:t>
      </w:r>
      <w:proofErr w:type="spellEnd"/>
      <w:r w:rsidRPr="00F3549C">
        <w:rPr>
          <w:color w:val="333333"/>
          <w:lang w:val="en-GB" w:eastAsia="en-GB"/>
        </w:rPr>
        <w:t xml:space="preserve"> </w:t>
      </w:r>
      <w:proofErr w:type="spellStart"/>
      <w:r w:rsidRPr="00F3549C">
        <w:rPr>
          <w:color w:val="333333"/>
          <w:lang w:val="en-GB" w:eastAsia="en-GB"/>
        </w:rPr>
        <w:t>síly</w:t>
      </w:r>
      <w:proofErr w:type="spellEnd"/>
      <w:r w:rsidRPr="00F3549C">
        <w:rPr>
          <w:color w:val="333333"/>
          <w:lang w:val="en-GB" w:eastAsia="en-GB"/>
        </w:rPr>
        <w:t xml:space="preserve">. Je </w:t>
      </w:r>
      <w:proofErr w:type="spellStart"/>
      <w:r w:rsidRPr="00F3549C">
        <w:rPr>
          <w:color w:val="333333"/>
          <w:lang w:val="en-GB" w:eastAsia="en-GB"/>
        </w:rPr>
        <w:t>důležité</w:t>
      </w:r>
      <w:proofErr w:type="spellEnd"/>
      <w:r w:rsidRPr="00F3549C">
        <w:rPr>
          <w:color w:val="333333"/>
          <w:lang w:val="en-GB" w:eastAsia="en-GB"/>
        </w:rPr>
        <w:t xml:space="preserve"> </w:t>
      </w:r>
      <w:proofErr w:type="spellStart"/>
      <w:r w:rsidRPr="00F3549C">
        <w:rPr>
          <w:color w:val="333333"/>
          <w:lang w:val="en-GB" w:eastAsia="en-GB"/>
        </w:rPr>
        <w:t>identifikovat</w:t>
      </w:r>
      <w:proofErr w:type="spellEnd"/>
      <w:r w:rsidRPr="00F3549C">
        <w:rPr>
          <w:color w:val="333333"/>
          <w:lang w:val="en-GB" w:eastAsia="en-GB"/>
        </w:rPr>
        <w:t xml:space="preserve"> </w:t>
      </w:r>
      <w:proofErr w:type="spellStart"/>
      <w:r w:rsidRPr="00F3549C">
        <w:rPr>
          <w:color w:val="333333"/>
          <w:lang w:val="en-GB" w:eastAsia="en-GB"/>
        </w:rPr>
        <w:t>hybné</w:t>
      </w:r>
      <w:proofErr w:type="spellEnd"/>
      <w:r w:rsidRPr="00F3549C">
        <w:rPr>
          <w:color w:val="333333"/>
          <w:lang w:val="en-GB" w:eastAsia="en-GB"/>
        </w:rPr>
        <w:t xml:space="preserve"> </w:t>
      </w:r>
      <w:proofErr w:type="spellStart"/>
      <w:r w:rsidRPr="00F3549C">
        <w:rPr>
          <w:color w:val="333333"/>
          <w:lang w:val="en-GB" w:eastAsia="en-GB"/>
        </w:rPr>
        <w:t>síly</w:t>
      </w:r>
      <w:proofErr w:type="spellEnd"/>
      <w:r w:rsidRPr="00F3549C">
        <w:rPr>
          <w:color w:val="333333"/>
          <w:lang w:val="en-GB" w:eastAsia="en-GB"/>
        </w:rPr>
        <w:t>, aby</w:t>
      </w:r>
    </w:p>
    <w:p w:rsidR="009C2E39" w:rsidRPr="00F3549C" w:rsidRDefault="009C2E39" w:rsidP="009C2E39">
      <w:pPr>
        <w:shd w:val="clear" w:color="auto" w:fill="FFFFFF"/>
        <w:spacing w:after="360" w:line="360" w:lineRule="auto"/>
        <w:rPr>
          <w:color w:val="333333"/>
          <w:lang w:val="en-GB" w:eastAsia="en-GB"/>
        </w:rPr>
      </w:pPr>
      <w:proofErr w:type="gramStart"/>
      <w:r w:rsidRPr="00F3549C">
        <w:rPr>
          <w:color w:val="333333"/>
          <w:lang w:val="en-GB" w:eastAsia="en-GB"/>
        </w:rPr>
        <w:t>aby</w:t>
      </w:r>
      <w:proofErr w:type="gramEnd"/>
      <w:r w:rsidRPr="00F3549C">
        <w:rPr>
          <w:color w:val="333333"/>
          <w:lang w:val="en-GB" w:eastAsia="en-GB"/>
        </w:rPr>
        <w:t xml:space="preserve"> </w:t>
      </w:r>
      <w:proofErr w:type="spellStart"/>
      <w:r w:rsidRPr="00F3549C">
        <w:rPr>
          <w:color w:val="333333"/>
          <w:lang w:val="en-GB" w:eastAsia="en-GB"/>
        </w:rPr>
        <w:t>bylo</w:t>
      </w:r>
      <w:proofErr w:type="spellEnd"/>
      <w:r w:rsidRPr="00F3549C">
        <w:rPr>
          <w:color w:val="333333"/>
          <w:lang w:val="en-GB" w:eastAsia="en-GB"/>
        </w:rPr>
        <w:t xml:space="preserve"> </w:t>
      </w:r>
      <w:proofErr w:type="spellStart"/>
      <w:r w:rsidRPr="00F3549C">
        <w:rPr>
          <w:color w:val="333333"/>
          <w:lang w:val="en-GB" w:eastAsia="en-GB"/>
        </w:rPr>
        <w:t>možné</w:t>
      </w:r>
      <w:proofErr w:type="spellEnd"/>
      <w:r w:rsidRPr="00F3549C">
        <w:rPr>
          <w:color w:val="333333"/>
          <w:lang w:val="en-GB" w:eastAsia="en-GB"/>
        </w:rPr>
        <w:t xml:space="preserve"> </w:t>
      </w:r>
      <w:proofErr w:type="spellStart"/>
      <w:r w:rsidRPr="00F3549C">
        <w:rPr>
          <w:color w:val="333333"/>
          <w:lang w:val="en-GB" w:eastAsia="en-GB"/>
        </w:rPr>
        <w:t>přijmout</w:t>
      </w:r>
      <w:proofErr w:type="spellEnd"/>
      <w:r w:rsidRPr="00F3549C">
        <w:rPr>
          <w:color w:val="333333"/>
          <w:lang w:val="en-GB" w:eastAsia="en-GB"/>
        </w:rPr>
        <w:t xml:space="preserve"> </w:t>
      </w:r>
      <w:proofErr w:type="spellStart"/>
      <w:r w:rsidRPr="00F3549C">
        <w:rPr>
          <w:color w:val="333333"/>
          <w:lang w:val="en-GB" w:eastAsia="en-GB"/>
        </w:rPr>
        <w:t>obchodní</w:t>
      </w:r>
      <w:proofErr w:type="spellEnd"/>
      <w:r w:rsidRPr="00F3549C">
        <w:rPr>
          <w:color w:val="333333"/>
          <w:lang w:val="en-GB" w:eastAsia="en-GB"/>
        </w:rPr>
        <w:t xml:space="preserve"> </w:t>
      </w:r>
      <w:proofErr w:type="spellStart"/>
      <w:r w:rsidRPr="00F3549C">
        <w:rPr>
          <w:color w:val="333333"/>
          <w:lang w:val="en-GB" w:eastAsia="en-GB"/>
        </w:rPr>
        <w:t>strategie</w:t>
      </w:r>
      <w:proofErr w:type="spellEnd"/>
      <w:r w:rsidRPr="00F3549C">
        <w:rPr>
          <w:color w:val="333333"/>
          <w:lang w:val="en-GB" w:eastAsia="en-GB"/>
        </w:rPr>
        <w:t xml:space="preserve"> a </w:t>
      </w:r>
      <w:proofErr w:type="spellStart"/>
      <w:r w:rsidRPr="00F3549C">
        <w:rPr>
          <w:color w:val="333333"/>
          <w:lang w:val="en-GB" w:eastAsia="en-GB"/>
        </w:rPr>
        <w:t>veřejné</w:t>
      </w:r>
      <w:proofErr w:type="spellEnd"/>
      <w:r w:rsidRPr="00F3549C">
        <w:rPr>
          <w:color w:val="333333"/>
          <w:lang w:val="en-GB" w:eastAsia="en-GB"/>
        </w:rPr>
        <w:t xml:space="preserve"> </w:t>
      </w:r>
      <w:proofErr w:type="spellStart"/>
      <w:r w:rsidRPr="00F3549C">
        <w:rPr>
          <w:color w:val="333333"/>
          <w:lang w:val="en-GB" w:eastAsia="en-GB"/>
        </w:rPr>
        <w:t>politiky</w:t>
      </w:r>
      <w:proofErr w:type="spellEnd"/>
      <w:r w:rsidRPr="00F3549C">
        <w:rPr>
          <w:color w:val="333333"/>
          <w:lang w:val="en-GB" w:eastAsia="en-GB"/>
        </w:rPr>
        <w:t xml:space="preserve"> </w:t>
      </w:r>
      <w:proofErr w:type="spellStart"/>
      <w:r w:rsidRPr="00F3549C">
        <w:rPr>
          <w:color w:val="333333"/>
          <w:lang w:val="en-GB" w:eastAsia="en-GB"/>
        </w:rPr>
        <w:t>zaměřené</w:t>
      </w:r>
      <w:proofErr w:type="spellEnd"/>
      <w:r w:rsidRPr="00F3549C">
        <w:rPr>
          <w:color w:val="333333"/>
          <w:lang w:val="en-GB" w:eastAsia="en-GB"/>
        </w:rPr>
        <w:t xml:space="preserve"> </w:t>
      </w:r>
      <w:proofErr w:type="spellStart"/>
      <w:r w:rsidRPr="00F3549C">
        <w:rPr>
          <w:color w:val="333333"/>
          <w:lang w:val="en-GB" w:eastAsia="en-GB"/>
        </w:rPr>
        <w:t>na</w:t>
      </w:r>
      <w:proofErr w:type="spellEnd"/>
      <w:r w:rsidRPr="00F3549C">
        <w:rPr>
          <w:color w:val="333333"/>
          <w:lang w:val="en-GB" w:eastAsia="en-GB"/>
        </w:rPr>
        <w:t xml:space="preserve"> </w:t>
      </w:r>
      <w:proofErr w:type="spellStart"/>
      <w:r w:rsidRPr="00F3549C">
        <w:rPr>
          <w:color w:val="333333"/>
          <w:lang w:val="en-GB" w:eastAsia="en-GB"/>
        </w:rPr>
        <w:t>snižování</w:t>
      </w:r>
      <w:proofErr w:type="spellEnd"/>
      <w:r w:rsidRPr="00F3549C">
        <w:rPr>
          <w:color w:val="333333"/>
          <w:lang w:val="en-GB" w:eastAsia="en-GB"/>
        </w:rPr>
        <w:t xml:space="preserve"> </w:t>
      </w:r>
      <w:proofErr w:type="spellStart"/>
      <w:r w:rsidRPr="00F3549C">
        <w:rPr>
          <w:color w:val="333333"/>
          <w:lang w:val="en-GB" w:eastAsia="en-GB"/>
        </w:rPr>
        <w:t>rozptylu</w:t>
      </w:r>
      <w:proofErr w:type="spellEnd"/>
      <w:r w:rsidRPr="00F3549C">
        <w:rPr>
          <w:color w:val="333333"/>
          <w:lang w:val="en-GB" w:eastAsia="en-GB"/>
        </w:rPr>
        <w:t xml:space="preserve"> a</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Jedním</w:t>
      </w:r>
      <w:proofErr w:type="spellEnd"/>
      <w:r w:rsidRPr="00F3549C">
        <w:rPr>
          <w:color w:val="333333"/>
          <w:lang w:val="en-GB" w:eastAsia="en-GB"/>
        </w:rPr>
        <w:t xml:space="preserve"> z </w:t>
      </w:r>
      <w:proofErr w:type="spellStart"/>
      <w:r w:rsidRPr="00F3549C">
        <w:rPr>
          <w:color w:val="333333"/>
          <w:lang w:val="en-GB" w:eastAsia="en-GB"/>
        </w:rPr>
        <w:t>přístupů</w:t>
      </w:r>
      <w:proofErr w:type="spellEnd"/>
      <w:r w:rsidRPr="00F3549C">
        <w:rPr>
          <w:color w:val="333333"/>
          <w:lang w:val="en-GB" w:eastAsia="en-GB"/>
        </w:rPr>
        <w:t xml:space="preserve"> k </w:t>
      </w:r>
      <w:proofErr w:type="spellStart"/>
      <w:r w:rsidRPr="00F3549C">
        <w:rPr>
          <w:color w:val="333333"/>
          <w:lang w:val="en-GB" w:eastAsia="en-GB"/>
        </w:rPr>
        <w:t>identifikaci</w:t>
      </w:r>
      <w:proofErr w:type="spellEnd"/>
      <w:r w:rsidRPr="00F3549C">
        <w:rPr>
          <w:color w:val="333333"/>
          <w:lang w:val="en-GB" w:eastAsia="en-GB"/>
        </w:rPr>
        <w:t xml:space="preserve"> </w:t>
      </w:r>
      <w:proofErr w:type="spellStart"/>
      <w:r w:rsidRPr="00F3549C">
        <w:rPr>
          <w:color w:val="333333"/>
          <w:lang w:val="en-GB" w:eastAsia="en-GB"/>
        </w:rPr>
        <w:t>sil</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w:t>
      </w:r>
      <w:proofErr w:type="spellStart"/>
      <w:r w:rsidRPr="00F3549C">
        <w:rPr>
          <w:color w:val="333333"/>
          <w:lang w:val="en-GB" w:eastAsia="en-GB"/>
        </w:rPr>
        <w:t>jsou</w:t>
      </w:r>
      <w:proofErr w:type="spellEnd"/>
      <w:r w:rsidRPr="00F3549C">
        <w:rPr>
          <w:color w:val="333333"/>
          <w:lang w:val="en-GB" w:eastAsia="en-GB"/>
        </w:rPr>
        <w:t xml:space="preserve"> </w:t>
      </w:r>
      <w:proofErr w:type="spellStart"/>
      <w:r w:rsidRPr="00F3549C">
        <w:rPr>
          <w:color w:val="333333"/>
          <w:lang w:val="en-GB" w:eastAsia="en-GB"/>
        </w:rPr>
        <w:t>hnací</w:t>
      </w:r>
      <w:proofErr w:type="spellEnd"/>
      <w:r w:rsidRPr="00F3549C">
        <w:rPr>
          <w:color w:val="333333"/>
          <w:lang w:val="en-GB" w:eastAsia="en-GB"/>
        </w:rPr>
        <w:t xml:space="preserve"> </w:t>
      </w:r>
      <w:proofErr w:type="spellStart"/>
      <w:r w:rsidRPr="00F3549C">
        <w:rPr>
          <w:color w:val="333333"/>
          <w:lang w:val="en-GB" w:eastAsia="en-GB"/>
        </w:rPr>
        <w:t>silou</w:t>
      </w:r>
      <w:proofErr w:type="spellEnd"/>
      <w:r w:rsidRPr="00F3549C">
        <w:rPr>
          <w:color w:val="333333"/>
          <w:lang w:val="en-GB" w:eastAsia="en-GB"/>
        </w:rPr>
        <w:t xml:space="preserve"> </w:t>
      </w:r>
      <w:proofErr w:type="spellStart"/>
      <w:r w:rsidRPr="00F3549C">
        <w:rPr>
          <w:color w:val="333333"/>
          <w:lang w:val="en-GB" w:eastAsia="en-GB"/>
        </w:rPr>
        <w:t>změn</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je </w:t>
      </w:r>
      <w:proofErr w:type="spellStart"/>
      <w:r w:rsidRPr="00F3549C">
        <w:rPr>
          <w:color w:val="333333"/>
          <w:lang w:val="en-GB" w:eastAsia="en-GB"/>
        </w:rPr>
        <w:t>technologický</w:t>
      </w:r>
      <w:proofErr w:type="spellEnd"/>
      <w:r w:rsidRPr="00F3549C">
        <w:rPr>
          <w:color w:val="333333"/>
          <w:lang w:val="en-GB" w:eastAsia="en-GB"/>
        </w:rPr>
        <w:t xml:space="preserve"> </w:t>
      </w:r>
      <w:proofErr w:type="spellStart"/>
      <w:r w:rsidRPr="00F3549C">
        <w:rPr>
          <w:color w:val="333333"/>
          <w:lang w:val="en-GB" w:eastAsia="en-GB"/>
        </w:rPr>
        <w:t>přístup</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základě</w:t>
      </w:r>
      <w:proofErr w:type="spellEnd"/>
      <w:r w:rsidRPr="00F3549C">
        <w:rPr>
          <w:color w:val="333333"/>
          <w:lang w:val="en-GB" w:eastAsia="en-GB"/>
        </w:rPr>
        <w:t xml:space="preserve"> </w:t>
      </w:r>
      <w:proofErr w:type="spellStart"/>
      <w:r w:rsidRPr="00F3549C">
        <w:rPr>
          <w:color w:val="333333"/>
          <w:lang w:val="en-GB" w:eastAsia="en-GB"/>
        </w:rPr>
        <w:t>dvou</w:t>
      </w:r>
      <w:proofErr w:type="spellEnd"/>
      <w:r w:rsidRPr="00F3549C">
        <w:rPr>
          <w:color w:val="333333"/>
          <w:lang w:val="en-GB" w:eastAsia="en-GB"/>
        </w:rPr>
        <w:t xml:space="preserve"> </w:t>
      </w:r>
      <w:proofErr w:type="spellStart"/>
      <w:r w:rsidRPr="00F3549C">
        <w:rPr>
          <w:color w:val="333333"/>
          <w:lang w:val="en-GB" w:eastAsia="en-GB"/>
        </w:rPr>
        <w:t>nebo</w:t>
      </w:r>
      <w:proofErr w:type="spellEnd"/>
      <w:r w:rsidRPr="00F3549C">
        <w:rPr>
          <w:color w:val="333333"/>
          <w:lang w:val="en-GB" w:eastAsia="en-GB"/>
        </w:rPr>
        <w:t xml:space="preserve"> </w:t>
      </w:r>
      <w:proofErr w:type="spellStart"/>
      <w:r w:rsidRPr="00F3549C">
        <w:rPr>
          <w:color w:val="333333"/>
          <w:lang w:val="en-GB" w:eastAsia="en-GB"/>
        </w:rPr>
        <w:t>více</w:t>
      </w:r>
      <w:proofErr w:type="spellEnd"/>
      <w:r w:rsidRPr="00F3549C">
        <w:rPr>
          <w:color w:val="333333"/>
          <w:lang w:val="en-GB" w:eastAsia="en-GB"/>
        </w:rPr>
        <w:t xml:space="preserve"> </w:t>
      </w:r>
      <w:proofErr w:type="spellStart"/>
      <w:r w:rsidRPr="00F3549C">
        <w:rPr>
          <w:color w:val="333333"/>
          <w:lang w:val="en-GB" w:eastAsia="en-GB"/>
        </w:rPr>
        <w:t>faktorů</w:t>
      </w:r>
      <w:proofErr w:type="spellEnd"/>
      <w:r w:rsidRPr="00F3549C">
        <w:rPr>
          <w:color w:val="333333"/>
          <w:lang w:val="en-GB" w:eastAsia="en-GB"/>
        </w:rPr>
        <w:t xml:space="preserve"> a </w:t>
      </w:r>
      <w:proofErr w:type="spellStart"/>
      <w:r w:rsidRPr="00F3549C">
        <w:rPr>
          <w:color w:val="333333"/>
          <w:lang w:val="en-GB" w:eastAsia="en-GB"/>
        </w:rPr>
        <w:t>obvykle</w:t>
      </w:r>
      <w:proofErr w:type="spellEnd"/>
      <w:r w:rsidRPr="00F3549C">
        <w:rPr>
          <w:color w:val="333333"/>
          <w:lang w:val="en-GB" w:eastAsia="en-GB"/>
        </w:rPr>
        <w:t xml:space="preserve">, </w:t>
      </w:r>
      <w:proofErr w:type="spellStart"/>
      <w:r w:rsidRPr="00F3549C">
        <w:rPr>
          <w:color w:val="333333"/>
          <w:lang w:val="en-GB" w:eastAsia="en-GB"/>
        </w:rPr>
        <w:t>i</w:t>
      </w:r>
      <w:proofErr w:type="spellEnd"/>
      <w:r w:rsidRPr="00F3549C">
        <w:rPr>
          <w:color w:val="333333"/>
          <w:lang w:val="en-GB" w:eastAsia="en-GB"/>
        </w:rPr>
        <w:t xml:space="preserve"> </w:t>
      </w:r>
      <w:proofErr w:type="spellStart"/>
      <w:r w:rsidRPr="00F3549C">
        <w:rPr>
          <w:color w:val="333333"/>
          <w:lang w:val="en-GB" w:eastAsia="en-GB"/>
        </w:rPr>
        <w:t>když</w:t>
      </w:r>
      <w:proofErr w:type="spellEnd"/>
      <w:r w:rsidRPr="00F3549C">
        <w:rPr>
          <w:color w:val="333333"/>
          <w:lang w:val="en-GB" w:eastAsia="en-GB"/>
        </w:rPr>
        <w:t xml:space="preserve"> ne </w:t>
      </w:r>
      <w:proofErr w:type="spellStart"/>
      <w:r w:rsidRPr="00F3549C">
        <w:rPr>
          <w:color w:val="333333"/>
          <w:lang w:val="en-GB" w:eastAsia="en-GB"/>
        </w:rPr>
        <w:t>nutně</w:t>
      </w:r>
      <w:proofErr w:type="spellEnd"/>
      <w:r w:rsidRPr="00F3549C">
        <w:rPr>
          <w:color w:val="333333"/>
          <w:lang w:val="en-GB" w:eastAsia="en-GB"/>
        </w:rPr>
        <w:t xml:space="preserve">, se </w:t>
      </w:r>
      <w:proofErr w:type="spellStart"/>
      <w:r w:rsidRPr="00F3549C">
        <w:rPr>
          <w:color w:val="333333"/>
          <w:lang w:val="en-GB" w:eastAsia="en-GB"/>
        </w:rPr>
        <w:t>uplatňuje</w:t>
      </w:r>
      <w:proofErr w:type="spellEnd"/>
      <w:r w:rsidRPr="00F3549C">
        <w:rPr>
          <w:color w:val="333333"/>
          <w:lang w:val="en-GB" w:eastAsia="en-GB"/>
        </w:rPr>
        <w:t xml:space="preserve"> </w:t>
      </w:r>
      <w:proofErr w:type="spellStart"/>
      <w:r w:rsidRPr="00F3549C">
        <w:rPr>
          <w:color w:val="333333"/>
          <w:lang w:val="en-GB" w:eastAsia="en-GB"/>
        </w:rPr>
        <w:t>na</w:t>
      </w:r>
      <w:proofErr w:type="spellEnd"/>
      <w:r w:rsidRPr="00F3549C">
        <w:rPr>
          <w:color w:val="333333"/>
          <w:lang w:val="en-GB" w:eastAsia="en-GB"/>
        </w:rPr>
        <w:t xml:space="preserve"> </w:t>
      </w:r>
      <w:proofErr w:type="spellStart"/>
      <w:r w:rsidRPr="00F3549C">
        <w:rPr>
          <w:color w:val="333333"/>
          <w:lang w:val="en-GB" w:eastAsia="en-GB"/>
        </w:rPr>
        <w:t>odhad</w:t>
      </w:r>
      <w:proofErr w:type="spellEnd"/>
      <w:r w:rsidRPr="00F3549C">
        <w:rPr>
          <w:color w:val="333333"/>
          <w:lang w:val="en-GB" w:eastAsia="en-GB"/>
        </w:rPr>
        <w:t xml:space="preserve"> a </w:t>
      </w:r>
      <w:proofErr w:type="spellStart"/>
      <w:r w:rsidRPr="00F3549C">
        <w:rPr>
          <w:color w:val="333333"/>
          <w:lang w:val="en-GB" w:eastAsia="en-GB"/>
        </w:rPr>
        <w:t>rozklad</w:t>
      </w:r>
      <w:proofErr w:type="spellEnd"/>
      <w:r w:rsidRPr="00F3549C">
        <w:rPr>
          <w:color w:val="333333"/>
          <w:lang w:val="en-GB" w:eastAsia="en-GB"/>
        </w:rPr>
        <w:t xml:space="preserve"> </w:t>
      </w:r>
      <w:proofErr w:type="spellStart"/>
      <w:r w:rsidRPr="00F3549C">
        <w:rPr>
          <w:color w:val="333333"/>
          <w:lang w:val="en-GB" w:eastAsia="en-GB"/>
        </w:rPr>
        <w:t>změny</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v </w:t>
      </w:r>
      <w:proofErr w:type="spellStart"/>
      <w:r w:rsidRPr="00F3549C">
        <w:rPr>
          <w:color w:val="333333"/>
          <w:lang w:val="en-GB" w:eastAsia="en-GB"/>
        </w:rPr>
        <w:t>čase</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Alternativní</w:t>
      </w:r>
      <w:proofErr w:type="spellEnd"/>
      <w:r w:rsidRPr="00F3549C">
        <w:rPr>
          <w:color w:val="333333"/>
          <w:lang w:val="en-GB" w:eastAsia="en-GB"/>
        </w:rPr>
        <w:t xml:space="preserve"> </w:t>
      </w:r>
      <w:proofErr w:type="spellStart"/>
      <w:r w:rsidRPr="00F3549C">
        <w:rPr>
          <w:color w:val="333333"/>
          <w:lang w:val="en-GB" w:eastAsia="en-GB"/>
        </w:rPr>
        <w:t>přístup</w:t>
      </w:r>
      <w:proofErr w:type="spellEnd"/>
      <w:r w:rsidRPr="00F3549C">
        <w:rPr>
          <w:color w:val="333333"/>
          <w:lang w:val="en-GB" w:eastAsia="en-GB"/>
        </w:rPr>
        <w:t xml:space="preserve"> k </w:t>
      </w:r>
      <w:proofErr w:type="spellStart"/>
      <w:r w:rsidRPr="00F3549C">
        <w:rPr>
          <w:color w:val="333333"/>
          <w:lang w:val="en-GB" w:eastAsia="en-GB"/>
        </w:rPr>
        <w:t>identifikaci</w:t>
      </w:r>
      <w:proofErr w:type="spellEnd"/>
      <w:r w:rsidRPr="00F3549C">
        <w:rPr>
          <w:color w:val="333333"/>
          <w:lang w:val="en-GB" w:eastAsia="en-GB"/>
        </w:rPr>
        <w:t xml:space="preserve"> </w:t>
      </w:r>
      <w:proofErr w:type="spellStart"/>
      <w:r w:rsidRPr="00F3549C">
        <w:rPr>
          <w:color w:val="333333"/>
          <w:lang w:val="en-GB" w:eastAsia="en-GB"/>
        </w:rPr>
        <w:t>faktorů</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w:t>
      </w:r>
      <w:proofErr w:type="spellStart"/>
      <w:r w:rsidRPr="00F3549C">
        <w:rPr>
          <w:color w:val="333333"/>
          <w:lang w:val="en-GB" w:eastAsia="en-GB"/>
        </w:rPr>
        <w:t>způsobují</w:t>
      </w:r>
      <w:proofErr w:type="spellEnd"/>
      <w:r w:rsidRPr="00F3549C">
        <w:rPr>
          <w:color w:val="333333"/>
          <w:lang w:val="en-GB" w:eastAsia="en-GB"/>
        </w:rPr>
        <w:t xml:space="preserve"> </w:t>
      </w:r>
      <w:proofErr w:type="spellStart"/>
      <w:r w:rsidRPr="00F3549C">
        <w:rPr>
          <w:color w:val="333333"/>
          <w:lang w:val="en-GB" w:eastAsia="en-GB"/>
        </w:rPr>
        <w:t>změnu</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je </w:t>
      </w:r>
      <w:proofErr w:type="spellStart"/>
      <w:r w:rsidRPr="00F3549C">
        <w:rPr>
          <w:color w:val="333333"/>
          <w:lang w:val="en-GB" w:eastAsia="en-GB"/>
        </w:rPr>
        <w:t>založen</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analýze</w:t>
      </w:r>
      <w:proofErr w:type="spellEnd"/>
      <w:r w:rsidRPr="00F3549C">
        <w:rPr>
          <w:color w:val="333333"/>
          <w:lang w:val="en-GB" w:eastAsia="en-GB"/>
        </w:rPr>
        <w:t xml:space="preserve"> </w:t>
      </w:r>
      <w:proofErr w:type="spellStart"/>
      <w:r w:rsidRPr="00F3549C">
        <w:rPr>
          <w:color w:val="333333"/>
          <w:lang w:val="en-GB" w:eastAsia="en-GB"/>
        </w:rPr>
        <w:t>rozptylu</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Je </w:t>
      </w:r>
      <w:proofErr w:type="spellStart"/>
      <w:r w:rsidRPr="00F3549C">
        <w:rPr>
          <w:color w:val="333333"/>
          <w:lang w:val="en-GB" w:eastAsia="en-GB"/>
        </w:rPr>
        <w:t>typicky</w:t>
      </w:r>
      <w:proofErr w:type="spellEnd"/>
      <w:r w:rsidRPr="00F3549C">
        <w:rPr>
          <w:color w:val="333333"/>
          <w:lang w:val="en-GB" w:eastAsia="en-GB"/>
        </w:rPr>
        <w:t xml:space="preserve">, </w:t>
      </w:r>
      <w:proofErr w:type="spellStart"/>
      <w:r w:rsidRPr="00F3549C">
        <w:rPr>
          <w:color w:val="333333"/>
          <w:lang w:val="en-GB" w:eastAsia="en-GB"/>
        </w:rPr>
        <w:t>i</w:t>
      </w:r>
      <w:proofErr w:type="spellEnd"/>
      <w:r w:rsidRPr="00F3549C">
        <w:rPr>
          <w:color w:val="333333"/>
          <w:lang w:val="en-GB" w:eastAsia="en-GB"/>
        </w:rPr>
        <w:t xml:space="preserve"> </w:t>
      </w:r>
      <w:proofErr w:type="spellStart"/>
      <w:r w:rsidRPr="00F3549C">
        <w:rPr>
          <w:color w:val="333333"/>
          <w:lang w:val="en-GB" w:eastAsia="en-GB"/>
        </w:rPr>
        <w:t>když</w:t>
      </w:r>
      <w:proofErr w:type="spellEnd"/>
      <w:r w:rsidRPr="00F3549C">
        <w:rPr>
          <w:color w:val="333333"/>
          <w:lang w:val="en-GB" w:eastAsia="en-GB"/>
        </w:rPr>
        <w:t xml:space="preserve"> ne </w:t>
      </w:r>
      <w:proofErr w:type="spellStart"/>
      <w:r w:rsidRPr="00F3549C">
        <w:rPr>
          <w:color w:val="333333"/>
          <w:lang w:val="en-GB" w:eastAsia="en-GB"/>
        </w:rPr>
        <w:t>nutně</w:t>
      </w:r>
      <w:proofErr w:type="spellEnd"/>
      <w:r w:rsidRPr="00F3549C">
        <w:rPr>
          <w:color w:val="333333"/>
          <w:lang w:val="en-GB" w:eastAsia="en-GB"/>
        </w:rPr>
        <w:t xml:space="preserve">, </w:t>
      </w:r>
      <w:proofErr w:type="spellStart"/>
      <w:r w:rsidRPr="00F3549C">
        <w:rPr>
          <w:color w:val="333333"/>
          <w:lang w:val="en-GB" w:eastAsia="en-GB"/>
        </w:rPr>
        <w:t>aplikován</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šetření</w:t>
      </w:r>
      <w:proofErr w:type="spellEnd"/>
      <w:r w:rsidRPr="00F3549C">
        <w:rPr>
          <w:color w:val="333333"/>
          <w:lang w:val="en-GB" w:eastAsia="en-GB"/>
        </w:rPr>
        <w:t xml:space="preserve"> </w:t>
      </w:r>
      <w:proofErr w:type="spellStart"/>
      <w:r w:rsidRPr="00F3549C">
        <w:rPr>
          <w:color w:val="333333"/>
          <w:lang w:val="en-GB" w:eastAsia="en-GB"/>
        </w:rPr>
        <w:t>zdrojů</w:t>
      </w:r>
      <w:proofErr w:type="spellEnd"/>
      <w:r w:rsidRPr="00F3549C">
        <w:rPr>
          <w:color w:val="333333"/>
          <w:lang w:val="en-GB" w:eastAsia="en-GB"/>
        </w:rPr>
        <w:t xml:space="preserve"> </w:t>
      </w:r>
      <w:proofErr w:type="spellStart"/>
      <w:r w:rsidRPr="00F3549C">
        <w:rPr>
          <w:color w:val="333333"/>
          <w:lang w:val="en-GB" w:eastAsia="en-GB"/>
        </w:rPr>
        <w:t>rozdílů</w:t>
      </w:r>
      <w:proofErr w:type="spellEnd"/>
      <w:r w:rsidRPr="00F3549C">
        <w:rPr>
          <w:color w:val="333333"/>
          <w:lang w:val="en-GB" w:eastAsia="en-GB"/>
        </w:rPr>
        <w:t xml:space="preserve"> v </w:t>
      </w:r>
      <w:proofErr w:type="spellStart"/>
      <w:r w:rsidRPr="00F3549C">
        <w:rPr>
          <w:color w:val="333333"/>
          <w:lang w:val="en-GB" w:eastAsia="en-GB"/>
        </w:rPr>
        <w:t>produktivitě</w:t>
      </w:r>
      <w:proofErr w:type="spellEnd"/>
      <w:r w:rsidRPr="00F3549C">
        <w:rPr>
          <w:color w:val="333333"/>
          <w:lang w:val="en-GB" w:eastAsia="en-GB"/>
        </w:rPr>
        <w:t xml:space="preserve"> u </w:t>
      </w:r>
      <w:proofErr w:type="spellStart"/>
      <w:r w:rsidRPr="00F3549C">
        <w:rPr>
          <w:color w:val="333333"/>
          <w:lang w:val="en-GB" w:eastAsia="en-GB"/>
        </w:rPr>
        <w:t>jednotlivých</w:t>
      </w:r>
      <w:proofErr w:type="spellEnd"/>
      <w:r w:rsidRPr="00F3549C">
        <w:rPr>
          <w:color w:val="333333"/>
          <w:lang w:val="en-GB" w:eastAsia="en-GB"/>
        </w:rPr>
        <w:t xml:space="preserve"> </w:t>
      </w:r>
      <w:proofErr w:type="spellStart"/>
      <w:r w:rsidRPr="00F3549C">
        <w:rPr>
          <w:color w:val="333333"/>
          <w:lang w:val="en-GB" w:eastAsia="en-GB"/>
        </w:rPr>
        <w:t>výrobců</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Ovladače</w:t>
      </w:r>
      <w:proofErr w:type="spellEnd"/>
      <w:r w:rsidRPr="00F3549C">
        <w:rPr>
          <w:color w:val="333333"/>
          <w:lang w:val="en-GB" w:eastAsia="en-GB"/>
        </w:rPr>
        <w:t xml:space="preserve"> </w:t>
      </w:r>
      <w:proofErr w:type="spellStart"/>
      <w:r w:rsidRPr="00F3549C">
        <w:rPr>
          <w:color w:val="333333"/>
          <w:lang w:val="en-GB" w:eastAsia="en-GB"/>
        </w:rPr>
        <w:t>jsou</w:t>
      </w:r>
      <w:proofErr w:type="spellEnd"/>
      <w:r w:rsidRPr="00F3549C">
        <w:rPr>
          <w:color w:val="333333"/>
          <w:lang w:val="en-GB" w:eastAsia="en-GB"/>
        </w:rPr>
        <w:t xml:space="preserve"> </w:t>
      </w:r>
      <w:proofErr w:type="spellStart"/>
      <w:r w:rsidRPr="00F3549C">
        <w:rPr>
          <w:color w:val="333333"/>
          <w:lang w:val="en-GB" w:eastAsia="en-GB"/>
        </w:rPr>
        <w:t>seřazeny</w:t>
      </w:r>
      <w:proofErr w:type="spellEnd"/>
      <w:r w:rsidRPr="00F3549C">
        <w:rPr>
          <w:color w:val="333333"/>
          <w:lang w:val="en-GB" w:eastAsia="en-GB"/>
        </w:rPr>
        <w:t xml:space="preserve"> do </w:t>
      </w:r>
      <w:proofErr w:type="spellStart"/>
      <w:r w:rsidRPr="00F3549C">
        <w:rPr>
          <w:color w:val="333333"/>
          <w:lang w:val="en-GB" w:eastAsia="en-GB"/>
        </w:rPr>
        <w:t>dvou</w:t>
      </w:r>
      <w:proofErr w:type="spellEnd"/>
      <w:r w:rsidRPr="00F3549C">
        <w:rPr>
          <w:color w:val="333333"/>
          <w:lang w:val="en-GB" w:eastAsia="en-GB"/>
        </w:rPr>
        <w:t xml:space="preserve"> </w:t>
      </w:r>
      <w:proofErr w:type="spellStart"/>
      <w:r w:rsidRPr="00F3549C">
        <w:rPr>
          <w:color w:val="333333"/>
          <w:lang w:val="en-GB" w:eastAsia="en-GB"/>
        </w:rPr>
        <w:t>typů</w:t>
      </w:r>
      <w:proofErr w:type="spellEnd"/>
      <w:r w:rsidRPr="00F3549C">
        <w:rPr>
          <w:color w:val="333333"/>
          <w:lang w:val="en-GB" w:eastAsia="en-GB"/>
        </w:rPr>
        <w:t xml:space="preserve">: </w:t>
      </w:r>
      <w:proofErr w:type="spellStart"/>
      <w:r w:rsidRPr="00F3549C">
        <w:rPr>
          <w:color w:val="333333"/>
          <w:lang w:val="en-GB" w:eastAsia="en-GB"/>
        </w:rPr>
        <w:t>organizační</w:t>
      </w:r>
      <w:proofErr w:type="spellEnd"/>
      <w:r w:rsidRPr="00F3549C">
        <w:rPr>
          <w:color w:val="333333"/>
          <w:lang w:val="en-GB" w:eastAsia="en-GB"/>
        </w:rPr>
        <w:t xml:space="preserve"> </w:t>
      </w:r>
      <w:proofErr w:type="spellStart"/>
      <w:r w:rsidRPr="00F3549C">
        <w:rPr>
          <w:color w:val="333333"/>
          <w:lang w:val="en-GB" w:eastAsia="en-GB"/>
        </w:rPr>
        <w:t>faktory</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w:t>
      </w:r>
      <w:proofErr w:type="spellStart"/>
      <w:r w:rsidRPr="00F3549C">
        <w:rPr>
          <w:color w:val="333333"/>
          <w:lang w:val="en-GB" w:eastAsia="en-GB"/>
        </w:rPr>
        <w:t>vznikají</w:t>
      </w:r>
      <w:proofErr w:type="spellEnd"/>
      <w:r w:rsidRPr="00F3549C">
        <w:rPr>
          <w:color w:val="333333"/>
          <w:lang w:val="en-GB" w:eastAsia="en-GB"/>
        </w:rPr>
        <w:t xml:space="preserve"> </w:t>
      </w:r>
      <w:proofErr w:type="spellStart"/>
      <w:r w:rsidRPr="00F3549C">
        <w:rPr>
          <w:color w:val="333333"/>
          <w:lang w:val="en-GB" w:eastAsia="en-GB"/>
        </w:rPr>
        <w:t>uvnitř</w:t>
      </w:r>
      <w:proofErr w:type="spellEnd"/>
    </w:p>
    <w:p w:rsidR="009C2E39" w:rsidRPr="00F3549C" w:rsidRDefault="009C2E39" w:rsidP="009C2E39">
      <w:pPr>
        <w:shd w:val="clear" w:color="auto" w:fill="FFFFFF"/>
        <w:spacing w:after="360" w:line="360" w:lineRule="auto"/>
        <w:rPr>
          <w:color w:val="333333"/>
          <w:lang w:val="en-GB" w:eastAsia="en-GB"/>
        </w:rPr>
      </w:pPr>
      <w:proofErr w:type="spellStart"/>
      <w:proofErr w:type="gramStart"/>
      <w:r w:rsidRPr="00F3549C">
        <w:rPr>
          <w:color w:val="333333"/>
          <w:lang w:val="en-GB" w:eastAsia="en-GB"/>
        </w:rPr>
        <w:t>podniku</w:t>
      </w:r>
      <w:proofErr w:type="spellEnd"/>
      <w:proofErr w:type="gramEnd"/>
      <w:r w:rsidRPr="00F3549C">
        <w:rPr>
          <w:color w:val="333333"/>
          <w:lang w:val="en-GB" w:eastAsia="en-GB"/>
        </w:rPr>
        <w:t xml:space="preserve"> a </w:t>
      </w:r>
      <w:proofErr w:type="spellStart"/>
      <w:r w:rsidRPr="00F3549C">
        <w:rPr>
          <w:color w:val="333333"/>
          <w:lang w:val="en-GB" w:eastAsia="en-GB"/>
        </w:rPr>
        <w:t>jsou</w:t>
      </w:r>
      <w:proofErr w:type="spellEnd"/>
      <w:r w:rsidRPr="00F3549C">
        <w:rPr>
          <w:color w:val="333333"/>
          <w:lang w:val="en-GB" w:eastAsia="en-GB"/>
        </w:rPr>
        <w:t xml:space="preserve"> v </w:t>
      </w:r>
      <w:proofErr w:type="spellStart"/>
      <w:r w:rsidRPr="00F3549C">
        <w:rPr>
          <w:color w:val="333333"/>
          <w:lang w:val="en-GB" w:eastAsia="en-GB"/>
        </w:rPr>
        <w:t>zásadě</w:t>
      </w:r>
      <w:proofErr w:type="spellEnd"/>
      <w:r w:rsidRPr="00F3549C">
        <w:rPr>
          <w:color w:val="333333"/>
          <w:lang w:val="en-GB" w:eastAsia="en-GB"/>
        </w:rPr>
        <w:t xml:space="preserve"> pod </w:t>
      </w:r>
      <w:proofErr w:type="spellStart"/>
      <w:r w:rsidRPr="00F3549C">
        <w:rPr>
          <w:color w:val="333333"/>
          <w:lang w:val="en-GB" w:eastAsia="en-GB"/>
        </w:rPr>
        <w:t>kontrolou</w:t>
      </w:r>
      <w:proofErr w:type="spellEnd"/>
      <w:r w:rsidRPr="00F3549C">
        <w:rPr>
          <w:color w:val="333333"/>
          <w:lang w:val="en-GB" w:eastAsia="en-GB"/>
        </w:rPr>
        <w:t xml:space="preserve"> </w:t>
      </w:r>
      <w:proofErr w:type="spellStart"/>
      <w:r w:rsidRPr="00F3549C">
        <w:rPr>
          <w:color w:val="333333"/>
          <w:lang w:val="en-GB" w:eastAsia="en-GB"/>
        </w:rPr>
        <w:t>managementu</w:t>
      </w:r>
      <w:proofErr w:type="spellEnd"/>
      <w:r w:rsidRPr="00F3549C">
        <w:rPr>
          <w:color w:val="333333"/>
          <w:lang w:val="en-GB" w:eastAsia="en-GB"/>
        </w:rPr>
        <w:t xml:space="preserve"> a </w:t>
      </w:r>
      <w:proofErr w:type="spellStart"/>
      <w:r w:rsidRPr="00F3549C">
        <w:rPr>
          <w:color w:val="333333"/>
          <w:lang w:val="en-GB" w:eastAsia="en-GB"/>
        </w:rPr>
        <w:t>institucionální</w:t>
      </w:r>
      <w:proofErr w:type="spellEnd"/>
      <w:r w:rsidRPr="00F3549C">
        <w:rPr>
          <w:color w:val="333333"/>
          <w:lang w:val="en-GB" w:eastAsia="en-GB"/>
        </w:rPr>
        <w:t xml:space="preserve"> </w:t>
      </w:r>
      <w:proofErr w:type="spellStart"/>
      <w:r w:rsidRPr="00F3549C">
        <w:rPr>
          <w:color w:val="333333"/>
          <w:lang w:val="en-GB" w:eastAsia="en-GB"/>
        </w:rPr>
        <w:t>nebo</w:t>
      </w:r>
      <w:proofErr w:type="spellEnd"/>
      <w:r w:rsidRPr="00F3549C">
        <w:rPr>
          <w:color w:val="333333"/>
          <w:lang w:val="en-GB" w:eastAsia="en-GB"/>
        </w:rPr>
        <w:t xml:space="preserve"> </w:t>
      </w:r>
      <w:proofErr w:type="spellStart"/>
      <w:r w:rsidRPr="00F3549C">
        <w:rPr>
          <w:color w:val="333333"/>
          <w:lang w:val="en-GB" w:eastAsia="en-GB"/>
        </w:rPr>
        <w:t>strukturální</w:t>
      </w:r>
      <w:proofErr w:type="spellEnd"/>
      <w:r w:rsidRPr="00F3549C">
        <w:rPr>
          <w:color w:val="333333"/>
          <w:lang w:val="en-GB" w:eastAsia="en-GB"/>
        </w:rPr>
        <w:t xml:space="preserve"> </w:t>
      </w:r>
      <w:proofErr w:type="spellStart"/>
      <w:r w:rsidRPr="00F3549C">
        <w:rPr>
          <w:color w:val="333333"/>
          <w:lang w:val="en-GB" w:eastAsia="en-GB"/>
        </w:rPr>
        <w:t>rysy</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w:t>
      </w:r>
      <w:proofErr w:type="spellStart"/>
      <w:r w:rsidRPr="00F3549C">
        <w:rPr>
          <w:color w:val="333333"/>
          <w:lang w:val="en-GB" w:eastAsia="en-GB"/>
        </w:rPr>
        <w:t>jsou</w:t>
      </w:r>
      <w:proofErr w:type="spellEnd"/>
      <w:r w:rsidRPr="00F3549C">
        <w:rPr>
          <w:color w:val="333333"/>
          <w:lang w:val="en-GB" w:eastAsia="en-GB"/>
        </w:rPr>
        <w:t xml:space="preserve"> </w:t>
      </w:r>
      <w:proofErr w:type="spellStart"/>
      <w:r w:rsidRPr="00F3549C">
        <w:rPr>
          <w:color w:val="333333"/>
          <w:lang w:val="en-GB" w:eastAsia="en-GB"/>
        </w:rPr>
        <w:t>mimo</w:t>
      </w:r>
      <w:proofErr w:type="spellEnd"/>
      <w:r w:rsidRPr="00F3549C">
        <w:rPr>
          <w:color w:val="333333"/>
          <w:lang w:val="en-GB" w:eastAsia="en-GB"/>
        </w:rPr>
        <w:t xml:space="preserve"> </w:t>
      </w:r>
      <w:proofErr w:type="spellStart"/>
      <w:r w:rsidRPr="00F3549C">
        <w:rPr>
          <w:color w:val="333333"/>
          <w:lang w:val="en-GB" w:eastAsia="en-GB"/>
        </w:rPr>
        <w:t>podnik</w:t>
      </w:r>
      <w:proofErr w:type="spellEnd"/>
      <w:r w:rsidRPr="00F3549C">
        <w:rPr>
          <w:color w:val="333333"/>
          <w:lang w:val="en-GB" w:eastAsia="en-GB"/>
        </w:rPr>
        <w:t xml:space="preserve"> a </w:t>
      </w:r>
      <w:proofErr w:type="spellStart"/>
      <w:r w:rsidRPr="00F3549C">
        <w:rPr>
          <w:color w:val="333333"/>
          <w:lang w:val="en-GB" w:eastAsia="en-GB"/>
        </w:rPr>
        <w:t>pravděpodobně</w:t>
      </w:r>
      <w:proofErr w:type="spellEnd"/>
      <w:r w:rsidRPr="00F3549C">
        <w:rPr>
          <w:color w:val="333333"/>
          <w:lang w:val="en-GB" w:eastAsia="en-GB"/>
        </w:rPr>
        <w:t xml:space="preserve"> </w:t>
      </w:r>
      <w:proofErr w:type="spellStart"/>
      <w:r w:rsidRPr="00F3549C">
        <w:rPr>
          <w:color w:val="333333"/>
          <w:lang w:val="en-GB" w:eastAsia="en-GB"/>
        </w:rPr>
        <w:t>jsou</w:t>
      </w:r>
      <w:proofErr w:type="spellEnd"/>
      <w:r w:rsidRPr="00F3549C">
        <w:rPr>
          <w:color w:val="333333"/>
          <w:lang w:val="en-GB" w:eastAsia="en-GB"/>
        </w:rPr>
        <w:t xml:space="preserve"> </w:t>
      </w:r>
      <w:proofErr w:type="spellStart"/>
      <w:r w:rsidRPr="00F3549C">
        <w:rPr>
          <w:color w:val="333333"/>
          <w:lang w:val="en-GB" w:eastAsia="en-GB"/>
        </w:rPr>
        <w:t>mimo</w:t>
      </w:r>
      <w:proofErr w:type="spellEnd"/>
      <w:r w:rsidRPr="00F3549C">
        <w:rPr>
          <w:color w:val="333333"/>
          <w:lang w:val="en-GB" w:eastAsia="en-GB"/>
        </w:rPr>
        <w:t xml:space="preserve"> </w:t>
      </w:r>
      <w:proofErr w:type="spellStart"/>
      <w:r w:rsidRPr="00F3549C">
        <w:rPr>
          <w:color w:val="333333"/>
          <w:lang w:val="en-GB" w:eastAsia="en-GB"/>
        </w:rPr>
        <w:t>kontrolu</w:t>
      </w:r>
      <w:proofErr w:type="spellEnd"/>
      <w:r w:rsidRPr="00F3549C">
        <w:rPr>
          <w:color w:val="333333"/>
          <w:lang w:val="en-GB" w:eastAsia="en-GB"/>
        </w:rPr>
        <w:t xml:space="preserve"> </w:t>
      </w:r>
      <w:proofErr w:type="spellStart"/>
      <w:r w:rsidRPr="00F3549C">
        <w:rPr>
          <w:color w:val="333333"/>
          <w:lang w:val="en-GB" w:eastAsia="en-GB"/>
        </w:rPr>
        <w:t>managementu</w:t>
      </w:r>
      <w:proofErr w:type="spellEnd"/>
      <w:r w:rsidRPr="00F3549C">
        <w:rPr>
          <w:color w:val="333333"/>
          <w:lang w:val="en-GB" w:eastAsia="en-GB"/>
        </w:rPr>
        <w:t xml:space="preserve">, ale </w:t>
      </w:r>
      <w:proofErr w:type="spellStart"/>
      <w:r w:rsidRPr="00F3549C">
        <w:rPr>
          <w:color w:val="333333"/>
          <w:lang w:val="en-GB" w:eastAsia="en-GB"/>
        </w:rPr>
        <w:t>podléhají</w:t>
      </w:r>
      <w:proofErr w:type="spellEnd"/>
      <w:r w:rsidRPr="00F3549C">
        <w:rPr>
          <w:color w:val="333333"/>
          <w:lang w:val="en-GB" w:eastAsia="en-GB"/>
        </w:rPr>
        <w:t xml:space="preserve"> </w:t>
      </w:r>
      <w:proofErr w:type="spellStart"/>
      <w:r w:rsidRPr="00F3549C">
        <w:rPr>
          <w:color w:val="333333"/>
          <w:lang w:val="en-GB" w:eastAsia="en-GB"/>
        </w:rPr>
        <w:t>veřejné</w:t>
      </w:r>
      <w:proofErr w:type="spellEnd"/>
      <w:r w:rsidRPr="00F3549C">
        <w:rPr>
          <w:color w:val="333333"/>
          <w:lang w:val="en-GB" w:eastAsia="en-GB"/>
        </w:rPr>
        <w:t xml:space="preserve"> </w:t>
      </w:r>
      <w:proofErr w:type="spellStart"/>
      <w:r w:rsidRPr="00F3549C">
        <w:rPr>
          <w:color w:val="333333"/>
          <w:lang w:val="en-GB" w:eastAsia="en-GB"/>
        </w:rPr>
        <w:t>politice</w:t>
      </w:r>
      <w:proofErr w:type="spellEnd"/>
      <w:r w:rsidRPr="00F3549C">
        <w:rPr>
          <w:color w:val="333333"/>
          <w:lang w:val="en-GB" w:eastAsia="en-GB"/>
        </w:rPr>
        <w:t>. (</w:t>
      </w:r>
      <w:r w:rsidRPr="00F3549C">
        <w:t>(</w:t>
      </w:r>
      <w:proofErr w:type="spellStart"/>
      <w:r w:rsidRPr="00F3549C">
        <w:t>Grifell-Tatjé</w:t>
      </w:r>
      <w:proofErr w:type="spellEnd"/>
      <w:r w:rsidRPr="00F3549C">
        <w:t xml:space="preserve"> et al., 2018)</w:t>
      </w: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Ekonomický</w:t>
      </w:r>
      <w:proofErr w:type="spellEnd"/>
      <w:r w:rsidRPr="00F3549C">
        <w:rPr>
          <w:color w:val="333333"/>
          <w:lang w:val="en-GB" w:eastAsia="en-GB"/>
        </w:rPr>
        <w:t xml:space="preserve"> </w:t>
      </w:r>
      <w:proofErr w:type="spellStart"/>
      <w:r w:rsidRPr="00F3549C">
        <w:rPr>
          <w:color w:val="333333"/>
          <w:lang w:val="en-GB" w:eastAsia="en-GB"/>
        </w:rPr>
        <w:t>růst</w:t>
      </w:r>
      <w:proofErr w:type="spellEnd"/>
      <w:r w:rsidRPr="00F3549C">
        <w:rPr>
          <w:color w:val="333333"/>
          <w:lang w:val="en-GB" w:eastAsia="en-GB"/>
        </w:rPr>
        <w:t xml:space="preserve"> </w:t>
      </w:r>
    </w:p>
    <w:p w:rsidR="009C2E39" w:rsidRPr="00F3549C" w:rsidRDefault="009C2E39" w:rsidP="009C2E39">
      <w:pPr>
        <w:spacing w:line="360" w:lineRule="auto"/>
        <w:rPr>
          <w:rStyle w:val="jlqj4b"/>
          <w:color w:val="000000"/>
        </w:rPr>
      </w:pPr>
      <w:proofErr w:type="spellStart"/>
      <w:r w:rsidRPr="00F3549C">
        <w:rPr>
          <w:rStyle w:val="jlqj4b"/>
          <w:color w:val="000000"/>
        </w:rPr>
        <w:t>Proudkční</w:t>
      </w:r>
      <w:proofErr w:type="spellEnd"/>
      <w:r w:rsidRPr="00F3549C">
        <w:rPr>
          <w:rStyle w:val="jlqj4b"/>
          <w:color w:val="000000"/>
        </w:rPr>
        <w:t xml:space="preserve"> funkci </w:t>
      </w:r>
    </w:p>
    <w:p w:rsidR="009C2E39" w:rsidRPr="00F3549C" w:rsidRDefault="009C2E39" w:rsidP="009C2E39">
      <w:pPr>
        <w:spacing w:line="360" w:lineRule="auto"/>
        <w:rPr>
          <w:color w:val="000000"/>
        </w:rPr>
      </w:pPr>
      <w:r w:rsidRPr="00F3549C">
        <w:rPr>
          <w:rStyle w:val="jlqj4b"/>
          <w:color w:val="000000"/>
        </w:rPr>
        <w:t xml:space="preserve">TFP je nejsnáze vidět na často používané formulaci produkční funkce výstup je produktem funkce pozorovatelných vstupů a faktorově neutrálního (alternativně </w:t>
      </w:r>
      <w:proofErr w:type="spellStart"/>
      <w:r w:rsidRPr="00F3549C">
        <w:rPr>
          <w:rStyle w:val="jlqj4b"/>
          <w:color w:val="000000"/>
        </w:rPr>
        <w:t>Hicksova</w:t>
      </w:r>
      <w:proofErr w:type="spellEnd"/>
      <w:r w:rsidRPr="00F3549C">
        <w:rPr>
          <w:rStyle w:val="jlqj4b"/>
          <w:color w:val="000000"/>
        </w:rPr>
        <w:t xml:space="preserve"> neutrální) h s </w:t>
      </w:r>
      <w:proofErr w:type="spellStart"/>
      <w:r w:rsidRPr="00F3549C">
        <w:rPr>
          <w:rStyle w:val="jlqj4b"/>
          <w:color w:val="000000"/>
        </w:rPr>
        <w:t>ifter</w:t>
      </w:r>
      <w:proofErr w:type="spellEnd"/>
      <w:r w:rsidRPr="00F3549C">
        <w:rPr>
          <w:rStyle w:val="jlqj4b"/>
          <w:color w:val="000000"/>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Y</w:t>
      </w:r>
      <w:r w:rsidRPr="00F3549C">
        <w:rPr>
          <w:color w:val="333333"/>
          <w:vertAlign w:val="subscript"/>
          <w:lang w:val="en-GB" w:eastAsia="en-GB"/>
        </w:rPr>
        <w:t>t</w:t>
      </w:r>
      <w:proofErr w:type="spellEnd"/>
      <w:r w:rsidRPr="00F3549C">
        <w:rPr>
          <w:color w:val="333333"/>
          <w:lang w:val="en-GB" w:eastAsia="en-GB"/>
        </w:rPr>
        <w:t>=</w:t>
      </w:r>
      <w:proofErr w:type="spellStart"/>
      <w:proofErr w:type="gramStart"/>
      <w:r w:rsidRPr="00F3549C">
        <w:rPr>
          <w:color w:val="333333"/>
          <w:lang w:val="en-GB" w:eastAsia="en-GB"/>
        </w:rPr>
        <w:t>AtF</w:t>
      </w:r>
      <w:proofErr w:type="spellEnd"/>
      <w:r w:rsidRPr="00F3549C">
        <w:rPr>
          <w:color w:val="333333"/>
          <w:lang w:val="en-GB" w:eastAsia="en-GB"/>
        </w:rPr>
        <w:t>(</w:t>
      </w:r>
      <w:proofErr w:type="spellStart"/>
      <w:proofErr w:type="gramEnd"/>
      <w:r w:rsidRPr="00F3549C">
        <w:rPr>
          <w:color w:val="333333"/>
          <w:lang w:val="en-GB" w:eastAsia="en-GB"/>
        </w:rPr>
        <w:t>Kt,Lt,Mt</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Kde</w:t>
      </w:r>
      <w:proofErr w:type="spellEnd"/>
      <w:r w:rsidRPr="00F3549C">
        <w:rPr>
          <w:color w:val="333333"/>
          <w:lang w:val="en-GB" w:eastAsia="en-GB"/>
        </w:rPr>
        <w:t xml:space="preserve"> Y je </w:t>
      </w:r>
      <w:proofErr w:type="spellStart"/>
      <w:r w:rsidRPr="00F3549C">
        <w:rPr>
          <w:color w:val="333333"/>
          <w:lang w:val="en-GB" w:eastAsia="en-GB"/>
        </w:rPr>
        <w:t>výstup</w:t>
      </w:r>
      <w:proofErr w:type="spellEnd"/>
      <w:r w:rsidRPr="00F3549C">
        <w:rPr>
          <w:color w:val="333333"/>
          <w:lang w:val="en-GB" w:eastAsia="en-GB"/>
        </w:rPr>
        <w:t xml:space="preserve">, F je </w:t>
      </w:r>
      <w:proofErr w:type="spellStart"/>
      <w:r w:rsidRPr="00F3549C">
        <w:rPr>
          <w:color w:val="333333"/>
          <w:lang w:val="en-GB" w:eastAsia="en-GB"/>
        </w:rPr>
        <w:t>funkcí</w:t>
      </w:r>
      <w:proofErr w:type="spellEnd"/>
      <w:r w:rsidRPr="00F3549C">
        <w:rPr>
          <w:color w:val="333333"/>
          <w:lang w:val="en-GB" w:eastAsia="en-GB"/>
        </w:rPr>
        <w:t xml:space="preserve"> </w:t>
      </w:r>
      <w:proofErr w:type="spellStart"/>
      <w:r w:rsidRPr="00F3549C">
        <w:rPr>
          <w:color w:val="333333"/>
          <w:lang w:val="en-GB" w:eastAsia="en-GB"/>
        </w:rPr>
        <w:t>vstupů</w:t>
      </w:r>
      <w:proofErr w:type="spellEnd"/>
      <w:r w:rsidRPr="00F3549C">
        <w:rPr>
          <w:color w:val="333333"/>
          <w:lang w:val="en-GB" w:eastAsia="en-GB"/>
        </w:rPr>
        <w:t xml:space="preserve"> </w:t>
      </w:r>
      <w:proofErr w:type="spellStart"/>
      <w:r w:rsidRPr="00F3549C">
        <w:rPr>
          <w:color w:val="333333"/>
          <w:lang w:val="en-GB" w:eastAsia="en-GB"/>
        </w:rPr>
        <w:t>kapitálu</w:t>
      </w:r>
      <w:proofErr w:type="spellEnd"/>
      <w:r w:rsidRPr="00F3549C">
        <w:rPr>
          <w:color w:val="333333"/>
          <w:lang w:val="en-GB" w:eastAsia="en-GB"/>
        </w:rPr>
        <w:t xml:space="preserve"> </w:t>
      </w:r>
      <w:proofErr w:type="spellStart"/>
      <w:r w:rsidRPr="00F3549C">
        <w:rPr>
          <w:color w:val="333333"/>
          <w:lang w:val="en-GB" w:eastAsia="en-GB"/>
        </w:rPr>
        <w:t>Kt</w:t>
      </w:r>
      <w:proofErr w:type="spellEnd"/>
      <w:r w:rsidRPr="00F3549C">
        <w:rPr>
          <w:color w:val="333333"/>
          <w:lang w:val="en-GB" w:eastAsia="en-GB"/>
        </w:rPr>
        <w:t xml:space="preserve">, </w:t>
      </w:r>
      <w:proofErr w:type="spellStart"/>
      <w:r w:rsidRPr="00F3549C">
        <w:rPr>
          <w:color w:val="333333"/>
          <w:lang w:val="en-GB" w:eastAsia="en-GB"/>
        </w:rPr>
        <w:t>práce</w:t>
      </w:r>
      <w:proofErr w:type="spellEnd"/>
      <w:r w:rsidRPr="00F3549C">
        <w:rPr>
          <w:color w:val="333333"/>
          <w:lang w:val="en-GB" w:eastAsia="en-GB"/>
        </w:rPr>
        <w:t xml:space="preserve"> Lt </w:t>
      </w:r>
      <w:proofErr w:type="gramStart"/>
      <w:r w:rsidRPr="00F3549C">
        <w:rPr>
          <w:color w:val="333333"/>
          <w:lang w:val="en-GB" w:eastAsia="en-GB"/>
        </w:rPr>
        <w:t>a</w:t>
      </w:r>
      <w:proofErr w:type="gramEnd"/>
      <w:r w:rsidRPr="00F3549C">
        <w:rPr>
          <w:color w:val="333333"/>
          <w:lang w:val="en-GB" w:eastAsia="en-GB"/>
        </w:rPr>
        <w:t xml:space="preserve"> Mt </w:t>
      </w:r>
      <w:proofErr w:type="spellStart"/>
      <w:r w:rsidRPr="00F3549C">
        <w:rPr>
          <w:color w:val="333333"/>
          <w:lang w:val="en-GB" w:eastAsia="en-GB"/>
        </w:rPr>
        <w:t>polotovarů</w:t>
      </w:r>
      <w:proofErr w:type="spellEnd"/>
      <w:r w:rsidRPr="00F3549C">
        <w:rPr>
          <w:color w:val="333333"/>
          <w:lang w:val="en-GB" w:eastAsia="en-GB"/>
        </w:rPr>
        <w:t xml:space="preserve">. At </w:t>
      </w:r>
      <w:proofErr w:type="spellStart"/>
      <w:r w:rsidRPr="00F3549C">
        <w:rPr>
          <w:color w:val="333333"/>
          <w:lang w:val="en-GB" w:eastAsia="en-GB"/>
        </w:rPr>
        <w:t>pak</w:t>
      </w:r>
      <w:proofErr w:type="spellEnd"/>
      <w:r w:rsidRPr="00F3549C">
        <w:rPr>
          <w:color w:val="333333"/>
          <w:lang w:val="en-GB" w:eastAsia="en-GB"/>
        </w:rPr>
        <w:t xml:space="preserve"> </w:t>
      </w:r>
      <w:proofErr w:type="spellStart"/>
      <w:r w:rsidRPr="00F3549C">
        <w:rPr>
          <w:color w:val="333333"/>
          <w:lang w:val="en-GB" w:eastAsia="en-GB"/>
        </w:rPr>
        <w:t>znační</w:t>
      </w:r>
      <w:proofErr w:type="spellEnd"/>
      <w:r w:rsidRPr="00F3549C">
        <w:rPr>
          <w:color w:val="333333"/>
          <w:lang w:val="en-GB" w:eastAsia="en-GB"/>
        </w:rPr>
        <w:t xml:space="preserve"> </w:t>
      </w:r>
      <w:proofErr w:type="spellStart"/>
      <w:r w:rsidRPr="00F3549C">
        <w:rPr>
          <w:color w:val="333333"/>
          <w:lang w:val="en-GB" w:eastAsia="en-GB"/>
        </w:rPr>
        <w:t>celkovou</w:t>
      </w:r>
      <w:proofErr w:type="spellEnd"/>
      <w:r w:rsidRPr="00F3549C">
        <w:rPr>
          <w:color w:val="333333"/>
          <w:lang w:val="en-GB" w:eastAsia="en-GB"/>
        </w:rPr>
        <w:t xml:space="preserve"> </w:t>
      </w:r>
      <w:proofErr w:type="spellStart"/>
      <w:r w:rsidRPr="00F3549C">
        <w:rPr>
          <w:color w:val="333333"/>
          <w:lang w:val="en-GB" w:eastAsia="en-GB"/>
        </w:rPr>
        <w:t>produktivitu</w:t>
      </w:r>
      <w:proofErr w:type="spellEnd"/>
      <w:r w:rsidRPr="00F3549C">
        <w:rPr>
          <w:color w:val="333333"/>
          <w:lang w:val="en-GB" w:eastAsia="en-GB"/>
        </w:rPr>
        <w:t xml:space="preserve"> </w:t>
      </w:r>
      <w:proofErr w:type="spellStart"/>
      <w:r w:rsidRPr="00F3549C">
        <w:rPr>
          <w:color w:val="333333"/>
          <w:lang w:val="en-GB" w:eastAsia="en-GB"/>
        </w:rPr>
        <w:t>faktorů</w:t>
      </w:r>
      <w:proofErr w:type="spellEnd"/>
      <w:r w:rsidRPr="00F3549C">
        <w:rPr>
          <w:color w:val="333333"/>
          <w:lang w:val="en-GB" w:eastAsia="en-GB"/>
        </w:rPr>
        <w:t xml:space="preserve"> (TFP) (</w:t>
      </w:r>
      <w:proofErr w:type="spellStart"/>
      <w:r w:rsidRPr="00F3549C">
        <w:rPr>
          <w:color w:val="333333"/>
          <w:lang w:val="en-GB" w:eastAsia="en-GB"/>
        </w:rPr>
        <w:t>Syverson</w:t>
      </w:r>
      <w:proofErr w:type="spellEnd"/>
      <w:r w:rsidRPr="00F3549C">
        <w:rPr>
          <w:color w:val="333333"/>
          <w:lang w:val="en-GB" w:eastAsia="en-GB"/>
        </w:rPr>
        <w:t xml:space="preserve">, 2011) </w:t>
      </w: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b/>
          <w:color w:val="333333"/>
          <w:lang w:val="en-GB" w:eastAsia="en-GB"/>
        </w:rPr>
      </w:pPr>
      <w:proofErr w:type="spellStart"/>
      <w:r w:rsidRPr="00F3549C">
        <w:rPr>
          <w:b/>
          <w:color w:val="333333"/>
          <w:lang w:val="en-GB" w:eastAsia="en-GB"/>
        </w:rPr>
        <w:t>Mikroekonomický</w:t>
      </w:r>
      <w:proofErr w:type="spellEnd"/>
      <w:r w:rsidRPr="00F3549C">
        <w:rPr>
          <w:b/>
          <w:color w:val="333333"/>
          <w:lang w:val="en-GB" w:eastAsia="en-GB"/>
        </w:rPr>
        <w:t xml:space="preserve"> </w:t>
      </w:r>
      <w:proofErr w:type="spellStart"/>
      <w:r w:rsidRPr="00F3549C">
        <w:rPr>
          <w:b/>
          <w:color w:val="333333"/>
          <w:lang w:val="en-GB" w:eastAsia="en-GB"/>
        </w:rPr>
        <w:t>význam</w:t>
      </w:r>
      <w:proofErr w:type="spellEnd"/>
      <w:r w:rsidRPr="00F3549C">
        <w:rPr>
          <w:b/>
          <w:color w:val="333333"/>
          <w:lang w:val="en-GB" w:eastAsia="en-GB"/>
        </w:rPr>
        <w:t xml:space="preserve"> </w:t>
      </w:r>
      <w:proofErr w:type="spellStart"/>
      <w:r w:rsidRPr="00F3549C">
        <w:rPr>
          <w:b/>
          <w:color w:val="333333"/>
          <w:lang w:val="en-GB" w:eastAsia="en-GB"/>
        </w:rPr>
        <w:t>růstu</w:t>
      </w:r>
      <w:proofErr w:type="spellEnd"/>
      <w:r w:rsidRPr="00F3549C">
        <w:rPr>
          <w:b/>
          <w:color w:val="333333"/>
          <w:lang w:val="en-GB" w:eastAsia="en-GB"/>
        </w:rPr>
        <w:t xml:space="preserve"> </w:t>
      </w:r>
      <w:proofErr w:type="spellStart"/>
      <w:r w:rsidRPr="00F3549C">
        <w:rPr>
          <w:b/>
          <w:color w:val="333333"/>
          <w:lang w:val="en-GB" w:eastAsia="en-GB"/>
        </w:rPr>
        <w:t>produktivity</w:t>
      </w:r>
      <w:proofErr w:type="spellEnd"/>
    </w:p>
    <w:p w:rsidR="00C13EB3" w:rsidRPr="00F3549C" w:rsidRDefault="009C2E39" w:rsidP="00C13EB3">
      <w:pPr>
        <w:shd w:val="clear" w:color="auto" w:fill="FFFFFF"/>
        <w:spacing w:after="360" w:line="360" w:lineRule="auto"/>
        <w:rPr>
          <w:color w:val="333333"/>
          <w:lang w:val="en-GB" w:eastAsia="en-GB"/>
        </w:rPr>
      </w:pPr>
      <w:proofErr w:type="spellStart"/>
      <w:r w:rsidRPr="00F3549C">
        <w:rPr>
          <w:color w:val="333333"/>
          <w:lang w:val="en-GB" w:eastAsia="en-GB"/>
        </w:rPr>
        <w:t>Růst</w:t>
      </w:r>
      <w:proofErr w:type="spellEnd"/>
      <w:r w:rsidR="00C13EB3">
        <w:rPr>
          <w:color w:val="333333"/>
          <w:lang w:val="en-GB" w:eastAsia="en-GB"/>
        </w:rPr>
        <w:t xml:space="preserve"> </w:t>
      </w:r>
      <w:proofErr w:type="spellStart"/>
      <w:proofErr w:type="gramStart"/>
      <w:r w:rsidR="00C13EB3">
        <w:rPr>
          <w:color w:val="333333"/>
          <w:lang w:val="en-GB" w:eastAsia="en-GB"/>
        </w:rPr>
        <w:t>podnikové</w:t>
      </w:r>
      <w:proofErr w:type="spellEnd"/>
      <w:r w:rsidR="00C13EB3">
        <w:rPr>
          <w:color w:val="333333"/>
          <w:lang w:val="en-GB" w:eastAsia="en-GB"/>
        </w:rPr>
        <w:t xml:space="preserve"> </w:t>
      </w:r>
      <w:r w:rsidRPr="00F3549C">
        <w:rPr>
          <w:color w:val="333333"/>
          <w:lang w:val="en-GB" w:eastAsia="en-GB"/>
        </w:rPr>
        <w:t xml:space="preserve"> </w:t>
      </w:r>
      <w:proofErr w:type="spellStart"/>
      <w:r w:rsidRPr="00F3549C">
        <w:rPr>
          <w:color w:val="333333"/>
          <w:lang w:val="en-GB" w:eastAsia="en-GB"/>
        </w:rPr>
        <w:t>produktivity</w:t>
      </w:r>
      <w:proofErr w:type="spellEnd"/>
      <w:proofErr w:type="gramEnd"/>
      <w:r w:rsidRPr="00F3549C">
        <w:rPr>
          <w:color w:val="333333"/>
          <w:lang w:val="en-GB" w:eastAsia="en-GB"/>
        </w:rPr>
        <w:t xml:space="preserve"> </w:t>
      </w:r>
      <w:proofErr w:type="spellStart"/>
      <w:r w:rsidRPr="00F3549C">
        <w:rPr>
          <w:color w:val="333333"/>
          <w:lang w:val="en-GB" w:eastAsia="en-GB"/>
        </w:rPr>
        <w:t>zvyš</w:t>
      </w:r>
      <w:r w:rsidR="00C13EB3">
        <w:rPr>
          <w:color w:val="333333"/>
          <w:lang w:val="en-GB" w:eastAsia="en-GB"/>
        </w:rPr>
        <w:t>uje</w:t>
      </w:r>
      <w:proofErr w:type="spellEnd"/>
      <w:r w:rsidR="00C13EB3">
        <w:rPr>
          <w:color w:val="333333"/>
          <w:lang w:val="en-GB" w:eastAsia="en-GB"/>
        </w:rPr>
        <w:t xml:space="preserve"> </w:t>
      </w:r>
      <w:proofErr w:type="spellStart"/>
      <w:r w:rsidR="00C13EB3">
        <w:rPr>
          <w:color w:val="333333"/>
          <w:lang w:val="en-GB" w:eastAsia="en-GB"/>
        </w:rPr>
        <w:t>finanční</w:t>
      </w:r>
      <w:proofErr w:type="spellEnd"/>
      <w:r w:rsidR="00C13EB3">
        <w:rPr>
          <w:color w:val="333333"/>
          <w:lang w:val="en-GB" w:eastAsia="en-GB"/>
        </w:rPr>
        <w:t xml:space="preserve"> </w:t>
      </w:r>
      <w:proofErr w:type="spellStart"/>
      <w:r w:rsidR="00C13EB3">
        <w:rPr>
          <w:color w:val="333333"/>
          <w:lang w:val="en-GB" w:eastAsia="en-GB"/>
        </w:rPr>
        <w:t>výkonnost</w:t>
      </w:r>
      <w:proofErr w:type="spellEnd"/>
      <w:r w:rsidR="00C13EB3">
        <w:rPr>
          <w:color w:val="333333"/>
          <w:lang w:val="en-GB" w:eastAsia="en-GB"/>
        </w:rPr>
        <w:t xml:space="preserve"> </w:t>
      </w:r>
      <w:proofErr w:type="spellStart"/>
      <w:r w:rsidR="00C13EB3">
        <w:rPr>
          <w:color w:val="333333"/>
          <w:lang w:val="en-GB" w:eastAsia="en-GB"/>
        </w:rPr>
        <w:t>podniků</w:t>
      </w:r>
      <w:proofErr w:type="spellEnd"/>
      <w:r w:rsidR="00C13EB3">
        <w:rPr>
          <w:color w:val="333333"/>
          <w:lang w:val="en-GB" w:eastAsia="en-GB"/>
        </w:rPr>
        <w:t xml:space="preserve">. </w:t>
      </w:r>
      <w:proofErr w:type="spellStart"/>
      <w:r w:rsidR="00C13EB3" w:rsidRPr="00F3549C">
        <w:rPr>
          <w:color w:val="333333"/>
          <w:lang w:val="en-GB" w:eastAsia="en-GB"/>
        </w:rPr>
        <w:t>Růst</w:t>
      </w:r>
      <w:proofErr w:type="spellEnd"/>
      <w:r w:rsidR="00C13EB3" w:rsidRPr="00F3549C">
        <w:rPr>
          <w:color w:val="333333"/>
          <w:lang w:val="en-GB" w:eastAsia="en-GB"/>
        </w:rPr>
        <w:t xml:space="preserve"> </w:t>
      </w:r>
      <w:proofErr w:type="spellStart"/>
      <w:r w:rsidR="00C13EB3" w:rsidRPr="00F3549C">
        <w:rPr>
          <w:color w:val="333333"/>
          <w:lang w:val="en-GB" w:eastAsia="en-GB"/>
        </w:rPr>
        <w:t>produktivity</w:t>
      </w:r>
      <w:proofErr w:type="spellEnd"/>
      <w:r w:rsidR="00C13EB3" w:rsidRPr="00F3549C">
        <w:rPr>
          <w:color w:val="333333"/>
          <w:lang w:val="en-GB" w:eastAsia="en-GB"/>
        </w:rPr>
        <w:t xml:space="preserve"> </w:t>
      </w:r>
      <w:proofErr w:type="spellStart"/>
      <w:r w:rsidR="00C13EB3" w:rsidRPr="00F3549C">
        <w:rPr>
          <w:color w:val="333333"/>
          <w:lang w:val="en-GB" w:eastAsia="en-GB"/>
        </w:rPr>
        <w:t>zvyšuje</w:t>
      </w:r>
      <w:proofErr w:type="spellEnd"/>
      <w:r w:rsidR="00C13EB3" w:rsidRPr="00F3549C">
        <w:rPr>
          <w:color w:val="333333"/>
          <w:lang w:val="en-GB" w:eastAsia="en-GB"/>
        </w:rPr>
        <w:t xml:space="preserve"> </w:t>
      </w:r>
      <w:proofErr w:type="spellStart"/>
      <w:r w:rsidR="00C13EB3" w:rsidRPr="00F3549C">
        <w:rPr>
          <w:color w:val="333333"/>
          <w:lang w:val="en-GB" w:eastAsia="en-GB"/>
        </w:rPr>
        <w:t>i</w:t>
      </w:r>
      <w:proofErr w:type="spellEnd"/>
      <w:r w:rsidR="00C13EB3" w:rsidRPr="00F3549C">
        <w:rPr>
          <w:color w:val="333333"/>
          <w:lang w:val="en-GB" w:eastAsia="en-GB"/>
        </w:rPr>
        <w:t xml:space="preserve"> </w:t>
      </w:r>
      <w:proofErr w:type="spellStart"/>
      <w:r w:rsidR="00C13EB3" w:rsidRPr="00F3549C">
        <w:rPr>
          <w:color w:val="333333"/>
          <w:lang w:val="en-GB" w:eastAsia="en-GB"/>
        </w:rPr>
        <w:t>běžně</w:t>
      </w:r>
      <w:proofErr w:type="spellEnd"/>
      <w:r w:rsidR="00C13EB3" w:rsidRPr="00F3549C">
        <w:rPr>
          <w:color w:val="333333"/>
          <w:lang w:val="en-GB" w:eastAsia="en-GB"/>
        </w:rPr>
        <w:t xml:space="preserve"> </w:t>
      </w:r>
      <w:proofErr w:type="spellStart"/>
      <w:r w:rsidR="00C13EB3" w:rsidRPr="00F3549C">
        <w:rPr>
          <w:color w:val="333333"/>
          <w:lang w:val="en-GB" w:eastAsia="en-GB"/>
        </w:rPr>
        <w:t>používané</w:t>
      </w:r>
      <w:proofErr w:type="spellEnd"/>
      <w:r w:rsidR="00C13EB3" w:rsidRPr="00F3549C">
        <w:rPr>
          <w:color w:val="333333"/>
          <w:lang w:val="en-GB" w:eastAsia="en-GB"/>
        </w:rPr>
        <w:t xml:space="preserve"> </w:t>
      </w:r>
      <w:proofErr w:type="spellStart"/>
      <w:r w:rsidR="00C13EB3" w:rsidRPr="00F3549C">
        <w:rPr>
          <w:color w:val="333333"/>
          <w:lang w:val="en-GB" w:eastAsia="en-GB"/>
        </w:rPr>
        <w:t>ukazatele</w:t>
      </w:r>
      <w:proofErr w:type="spellEnd"/>
      <w:r w:rsidR="00C13EB3" w:rsidRPr="00F3549C">
        <w:rPr>
          <w:color w:val="333333"/>
          <w:lang w:val="en-GB" w:eastAsia="en-GB"/>
        </w:rPr>
        <w:t xml:space="preserve"> </w:t>
      </w:r>
      <w:proofErr w:type="spellStart"/>
      <w:r w:rsidR="00C13EB3" w:rsidRPr="00F3549C">
        <w:rPr>
          <w:color w:val="333333"/>
          <w:lang w:val="en-GB" w:eastAsia="en-GB"/>
        </w:rPr>
        <w:t>finanční</w:t>
      </w:r>
      <w:proofErr w:type="spellEnd"/>
      <w:r w:rsidR="00C13EB3" w:rsidRPr="00F3549C">
        <w:rPr>
          <w:color w:val="333333"/>
          <w:lang w:val="en-GB" w:eastAsia="en-GB"/>
        </w:rPr>
        <w:t xml:space="preserve"> </w:t>
      </w:r>
      <w:proofErr w:type="spellStart"/>
      <w:r w:rsidR="00C13EB3" w:rsidRPr="00F3549C">
        <w:rPr>
          <w:color w:val="333333"/>
          <w:lang w:val="en-GB" w:eastAsia="en-GB"/>
        </w:rPr>
        <w:t>výkonnosti</w:t>
      </w:r>
      <w:proofErr w:type="spellEnd"/>
      <w:r w:rsidR="00C13EB3">
        <w:rPr>
          <w:color w:val="333333"/>
          <w:lang w:val="en-GB" w:eastAsia="en-GB"/>
        </w:rPr>
        <w:t xml:space="preserve"> </w:t>
      </w:r>
      <w:proofErr w:type="spellStart"/>
      <w:r w:rsidR="00C13EB3">
        <w:rPr>
          <w:color w:val="333333"/>
          <w:lang w:val="en-GB" w:eastAsia="en-GB"/>
        </w:rPr>
        <w:t>jako</w:t>
      </w:r>
      <w:proofErr w:type="spellEnd"/>
      <w:r w:rsidR="00C13EB3">
        <w:rPr>
          <w:color w:val="333333"/>
          <w:lang w:val="en-GB" w:eastAsia="en-GB"/>
        </w:rPr>
        <w:t xml:space="preserve"> </w:t>
      </w:r>
      <w:proofErr w:type="spellStart"/>
      <w:r w:rsidR="00C13EB3">
        <w:rPr>
          <w:color w:val="333333"/>
          <w:lang w:val="en-GB" w:eastAsia="en-GB"/>
        </w:rPr>
        <w:t>rentabilitu</w:t>
      </w:r>
      <w:proofErr w:type="spellEnd"/>
      <w:r w:rsidR="00C13EB3" w:rsidRPr="00F3549C">
        <w:rPr>
          <w:color w:val="333333"/>
          <w:lang w:val="en-GB" w:eastAsia="en-GB"/>
        </w:rPr>
        <w:t xml:space="preserve"> </w:t>
      </w:r>
      <w:proofErr w:type="spellStart"/>
      <w:r w:rsidR="00C13EB3" w:rsidRPr="00F3549C">
        <w:rPr>
          <w:color w:val="333333"/>
          <w:lang w:val="en-GB" w:eastAsia="en-GB"/>
        </w:rPr>
        <w:t>aktiv</w:t>
      </w:r>
      <w:proofErr w:type="spellEnd"/>
      <w:r w:rsidR="00C13EB3">
        <w:rPr>
          <w:color w:val="333333"/>
          <w:lang w:val="en-GB" w:eastAsia="en-GB"/>
        </w:rPr>
        <w:t>.</w:t>
      </w:r>
      <w:r w:rsidR="00C13EB3" w:rsidRPr="00F3549C">
        <w:rPr>
          <w:color w:val="333333"/>
          <w:lang w:val="en-GB" w:eastAsia="en-GB"/>
        </w:rPr>
        <w:t xml:space="preserve"> a </w:t>
      </w:r>
      <w:proofErr w:type="spellStart"/>
      <w:r w:rsidR="00C13EB3" w:rsidRPr="00F3549C">
        <w:rPr>
          <w:color w:val="333333"/>
          <w:lang w:val="en-GB" w:eastAsia="en-GB"/>
        </w:rPr>
        <w:t>návratnost</w:t>
      </w:r>
      <w:proofErr w:type="spellEnd"/>
      <w:r w:rsidR="00C13EB3" w:rsidRPr="00F3549C">
        <w:rPr>
          <w:color w:val="333333"/>
          <w:lang w:val="en-GB" w:eastAsia="en-GB"/>
        </w:rPr>
        <w:t xml:space="preserve"> </w:t>
      </w:r>
      <w:proofErr w:type="spellStart"/>
      <w:r w:rsidR="00C13EB3" w:rsidRPr="00F3549C">
        <w:rPr>
          <w:color w:val="333333"/>
          <w:lang w:val="en-GB" w:eastAsia="en-GB"/>
        </w:rPr>
        <w:t>vlastního</w:t>
      </w:r>
      <w:proofErr w:type="spellEnd"/>
      <w:r w:rsidR="00C13EB3" w:rsidRPr="00F3549C">
        <w:rPr>
          <w:color w:val="333333"/>
          <w:lang w:val="en-GB" w:eastAsia="en-GB"/>
        </w:rPr>
        <w:t xml:space="preserve"> </w:t>
      </w:r>
      <w:proofErr w:type="spellStart"/>
      <w:r w:rsidR="00C13EB3" w:rsidRPr="00F3549C">
        <w:rPr>
          <w:color w:val="333333"/>
          <w:lang w:val="en-GB" w:eastAsia="en-GB"/>
        </w:rPr>
        <w:t>kapitálu</w:t>
      </w:r>
      <w:proofErr w:type="spellEnd"/>
      <w:r w:rsidR="00C13EB3" w:rsidRPr="00F3549C">
        <w:rPr>
          <w:color w:val="333333"/>
          <w:lang w:val="en-GB" w:eastAsia="en-GB"/>
        </w:rPr>
        <w:t xml:space="preserve">. Toto </w:t>
      </w:r>
      <w:proofErr w:type="spellStart"/>
      <w:r w:rsidR="00C13EB3" w:rsidRPr="00F3549C">
        <w:rPr>
          <w:color w:val="333333"/>
          <w:lang w:val="en-GB" w:eastAsia="en-GB"/>
        </w:rPr>
        <w:t>prodloužení</w:t>
      </w:r>
      <w:proofErr w:type="spellEnd"/>
      <w:r w:rsidR="00C13EB3" w:rsidRPr="00F3549C">
        <w:rPr>
          <w:color w:val="333333"/>
          <w:lang w:val="en-GB" w:eastAsia="en-GB"/>
        </w:rPr>
        <w:t xml:space="preserve"> je </w:t>
      </w:r>
      <w:proofErr w:type="spellStart"/>
      <w:r w:rsidR="00C13EB3" w:rsidRPr="00F3549C">
        <w:rPr>
          <w:color w:val="333333"/>
          <w:lang w:val="en-GB" w:eastAsia="en-GB"/>
        </w:rPr>
        <w:t>důležité</w:t>
      </w:r>
      <w:proofErr w:type="spellEnd"/>
      <w:r w:rsidR="00C13EB3" w:rsidRPr="00F3549C">
        <w:rPr>
          <w:color w:val="333333"/>
          <w:lang w:val="en-GB" w:eastAsia="en-GB"/>
        </w:rPr>
        <w:t xml:space="preserve">, </w:t>
      </w:r>
      <w:proofErr w:type="spellStart"/>
      <w:r w:rsidR="00C13EB3" w:rsidRPr="00F3549C">
        <w:rPr>
          <w:color w:val="333333"/>
          <w:lang w:val="en-GB" w:eastAsia="en-GB"/>
        </w:rPr>
        <w:t>protože</w:t>
      </w:r>
      <w:proofErr w:type="spellEnd"/>
      <w:r w:rsidR="00C13EB3" w:rsidRPr="00F3549C">
        <w:rPr>
          <w:color w:val="333333"/>
          <w:lang w:val="en-GB" w:eastAsia="en-GB"/>
        </w:rPr>
        <w:t xml:space="preserve"> </w:t>
      </w:r>
      <w:proofErr w:type="spellStart"/>
      <w:r w:rsidR="00C13EB3" w:rsidRPr="00F3549C">
        <w:rPr>
          <w:color w:val="333333"/>
          <w:lang w:val="en-GB" w:eastAsia="en-GB"/>
        </w:rPr>
        <w:t>tyto</w:t>
      </w:r>
      <w:proofErr w:type="spellEnd"/>
    </w:p>
    <w:p w:rsidR="009C2E39" w:rsidRPr="00F3549C" w:rsidRDefault="00C13EB3" w:rsidP="00C13EB3">
      <w:pPr>
        <w:shd w:val="clear" w:color="auto" w:fill="FFFFFF"/>
        <w:spacing w:after="360" w:line="360" w:lineRule="auto"/>
        <w:rPr>
          <w:color w:val="333333"/>
          <w:lang w:val="en-GB" w:eastAsia="en-GB"/>
        </w:rPr>
      </w:pPr>
      <w:proofErr w:type="spellStart"/>
      <w:proofErr w:type="gramStart"/>
      <w:r w:rsidRPr="00F3549C">
        <w:rPr>
          <w:color w:val="333333"/>
          <w:lang w:val="en-GB" w:eastAsia="en-GB"/>
        </w:rPr>
        <w:t>dva</w:t>
      </w:r>
      <w:proofErr w:type="spellEnd"/>
      <w:proofErr w:type="gramEnd"/>
      <w:r w:rsidRPr="00F3549C">
        <w:rPr>
          <w:color w:val="333333"/>
          <w:lang w:val="en-GB" w:eastAsia="en-GB"/>
        </w:rPr>
        <w:t xml:space="preserve"> </w:t>
      </w:r>
      <w:proofErr w:type="spellStart"/>
      <w:r w:rsidRPr="00F3549C">
        <w:rPr>
          <w:color w:val="333333"/>
          <w:lang w:val="en-GB" w:eastAsia="en-GB"/>
        </w:rPr>
        <w:t>ukazatele</w:t>
      </w:r>
      <w:proofErr w:type="spellEnd"/>
      <w:r w:rsidRPr="00F3549C">
        <w:rPr>
          <w:color w:val="333333"/>
          <w:lang w:val="en-GB" w:eastAsia="en-GB"/>
        </w:rPr>
        <w:t xml:space="preserve"> </w:t>
      </w:r>
      <w:proofErr w:type="spellStart"/>
      <w:r w:rsidRPr="00F3549C">
        <w:rPr>
          <w:color w:val="333333"/>
          <w:lang w:val="en-GB" w:eastAsia="en-GB"/>
        </w:rPr>
        <w:t>finanční</w:t>
      </w:r>
      <w:proofErr w:type="spellEnd"/>
      <w:r w:rsidRPr="00F3549C">
        <w:rPr>
          <w:color w:val="333333"/>
          <w:lang w:val="en-GB" w:eastAsia="en-GB"/>
        </w:rPr>
        <w:t xml:space="preserve"> </w:t>
      </w:r>
      <w:proofErr w:type="spellStart"/>
      <w:r w:rsidRPr="00F3549C">
        <w:rPr>
          <w:color w:val="333333"/>
          <w:lang w:val="en-GB" w:eastAsia="en-GB"/>
        </w:rPr>
        <w:t>výkonnosti</w:t>
      </w:r>
      <w:proofErr w:type="spellEnd"/>
      <w:r w:rsidRPr="00F3549C">
        <w:rPr>
          <w:color w:val="333333"/>
          <w:lang w:val="en-GB" w:eastAsia="en-GB"/>
        </w:rPr>
        <w:t xml:space="preserve"> se </w:t>
      </w:r>
      <w:proofErr w:type="spellStart"/>
      <w:r w:rsidRPr="00F3549C">
        <w:rPr>
          <w:color w:val="333333"/>
          <w:lang w:val="en-GB" w:eastAsia="en-GB"/>
        </w:rPr>
        <w:t>výrazně</w:t>
      </w:r>
      <w:proofErr w:type="spellEnd"/>
      <w:r w:rsidRPr="00F3549C">
        <w:rPr>
          <w:color w:val="333333"/>
          <w:lang w:val="en-GB" w:eastAsia="en-GB"/>
        </w:rPr>
        <w:t xml:space="preserve"> </w:t>
      </w:r>
      <w:proofErr w:type="spellStart"/>
      <w:r w:rsidRPr="00F3549C">
        <w:rPr>
          <w:color w:val="333333"/>
          <w:lang w:val="en-GB" w:eastAsia="en-GB"/>
        </w:rPr>
        <w:t>objevují</w:t>
      </w:r>
      <w:proofErr w:type="spellEnd"/>
      <w:r w:rsidRPr="00F3549C">
        <w:rPr>
          <w:color w:val="333333"/>
          <w:lang w:val="en-GB" w:eastAsia="en-GB"/>
        </w:rPr>
        <w:t xml:space="preserve"> </w:t>
      </w:r>
      <w:proofErr w:type="spellStart"/>
      <w:r w:rsidRPr="00F3549C">
        <w:rPr>
          <w:color w:val="333333"/>
          <w:lang w:val="en-GB" w:eastAsia="en-GB"/>
        </w:rPr>
        <w:t>ve</w:t>
      </w:r>
      <w:proofErr w:type="spellEnd"/>
      <w:r w:rsidRPr="00F3549C">
        <w:rPr>
          <w:color w:val="333333"/>
          <w:lang w:val="en-GB" w:eastAsia="en-GB"/>
        </w:rPr>
        <w:t xml:space="preserve"> </w:t>
      </w:r>
      <w:proofErr w:type="spellStart"/>
      <w:r w:rsidRPr="00F3549C">
        <w:rPr>
          <w:color w:val="333333"/>
          <w:lang w:val="en-GB" w:eastAsia="en-GB"/>
        </w:rPr>
        <w:t>zprávách</w:t>
      </w:r>
      <w:proofErr w:type="spellEnd"/>
      <w:r w:rsidRPr="00F3549C">
        <w:rPr>
          <w:color w:val="333333"/>
          <w:lang w:val="en-GB" w:eastAsia="en-GB"/>
        </w:rPr>
        <w:t xml:space="preserve"> </w:t>
      </w:r>
      <w:proofErr w:type="spellStart"/>
      <w:r w:rsidRPr="00F3549C">
        <w:rPr>
          <w:color w:val="333333"/>
          <w:lang w:val="en-GB" w:eastAsia="en-GB"/>
        </w:rPr>
        <w:t>podnikového</w:t>
      </w:r>
      <w:proofErr w:type="spellEnd"/>
      <w:r w:rsidRPr="00F3549C">
        <w:rPr>
          <w:color w:val="333333"/>
          <w:lang w:val="en-GB" w:eastAsia="en-GB"/>
        </w:rPr>
        <w:t xml:space="preserve"> </w:t>
      </w:r>
      <w:proofErr w:type="spellStart"/>
      <w:r w:rsidRPr="00F3549C">
        <w:rPr>
          <w:color w:val="333333"/>
          <w:lang w:val="en-GB" w:eastAsia="en-GB"/>
        </w:rPr>
        <w:t>tisku</w:t>
      </w:r>
      <w:proofErr w:type="spellEnd"/>
      <w:r w:rsidRPr="00F3549C">
        <w:rPr>
          <w:color w:val="333333"/>
          <w:lang w:val="en-GB" w:eastAsia="en-GB"/>
        </w:rPr>
        <w:t xml:space="preserve"> o </w:t>
      </w:r>
      <w:proofErr w:type="spellStart"/>
      <w:r w:rsidRPr="00F3549C">
        <w:rPr>
          <w:color w:val="333333"/>
          <w:lang w:val="en-GB" w:eastAsia="en-GB"/>
        </w:rPr>
        <w:t>finanční</w:t>
      </w:r>
      <w:proofErr w:type="spellEnd"/>
      <w:r w:rsidRPr="00F3549C">
        <w:rPr>
          <w:color w:val="333333"/>
          <w:lang w:val="en-GB" w:eastAsia="en-GB"/>
        </w:rPr>
        <w:t xml:space="preserve"> </w:t>
      </w:r>
      <w:proofErr w:type="spellStart"/>
      <w:r w:rsidRPr="00F3549C">
        <w:rPr>
          <w:color w:val="333333"/>
          <w:lang w:val="en-GB" w:eastAsia="en-GB"/>
        </w:rPr>
        <w:t>výkonnosti</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r w:rsidRPr="00F3549C">
        <w:rPr>
          <w:color w:val="333333"/>
          <w:lang w:val="en-GB" w:eastAsia="en-GB"/>
        </w:rPr>
        <w:t xml:space="preserve">V </w:t>
      </w:r>
      <w:proofErr w:type="spellStart"/>
      <w:r w:rsidRPr="00F3549C">
        <w:rPr>
          <w:color w:val="333333"/>
          <w:lang w:val="en-GB" w:eastAsia="en-GB"/>
        </w:rPr>
        <w:t>akademické</w:t>
      </w:r>
      <w:proofErr w:type="spellEnd"/>
      <w:r w:rsidRPr="00F3549C">
        <w:rPr>
          <w:color w:val="333333"/>
          <w:lang w:val="en-GB" w:eastAsia="en-GB"/>
        </w:rPr>
        <w:t xml:space="preserve"> </w:t>
      </w:r>
      <w:proofErr w:type="spellStart"/>
      <w:r w:rsidRPr="00F3549C">
        <w:rPr>
          <w:color w:val="333333"/>
          <w:lang w:val="en-GB" w:eastAsia="en-GB"/>
        </w:rPr>
        <w:t>literatuře</w:t>
      </w:r>
      <w:proofErr w:type="spellEnd"/>
      <w:r w:rsidRPr="00F3549C">
        <w:rPr>
          <w:color w:val="333333"/>
          <w:lang w:val="en-GB" w:eastAsia="en-GB"/>
        </w:rPr>
        <w:t xml:space="preserve"> </w:t>
      </w:r>
      <w:proofErr w:type="spellStart"/>
      <w:r w:rsidRPr="00F3549C">
        <w:rPr>
          <w:color w:val="333333"/>
          <w:lang w:val="en-GB" w:eastAsia="en-GB"/>
        </w:rPr>
        <w:t>také</w:t>
      </w:r>
      <w:proofErr w:type="spellEnd"/>
      <w:r w:rsidRPr="00F3549C">
        <w:rPr>
          <w:color w:val="333333"/>
          <w:lang w:val="en-GB" w:eastAsia="en-GB"/>
        </w:rPr>
        <w:t xml:space="preserve"> </w:t>
      </w:r>
      <w:proofErr w:type="spellStart"/>
      <w:r w:rsidRPr="00F3549C">
        <w:rPr>
          <w:color w:val="333333"/>
          <w:lang w:val="en-GB" w:eastAsia="en-GB"/>
        </w:rPr>
        <w:t>hojně</w:t>
      </w:r>
      <w:proofErr w:type="spellEnd"/>
      <w:r w:rsidRPr="00F3549C">
        <w:rPr>
          <w:color w:val="333333"/>
          <w:lang w:val="en-GB" w:eastAsia="en-GB"/>
        </w:rPr>
        <w:t xml:space="preserve"> </w:t>
      </w:r>
      <w:proofErr w:type="spellStart"/>
      <w:r w:rsidRPr="00F3549C">
        <w:rPr>
          <w:color w:val="333333"/>
          <w:lang w:val="en-GB" w:eastAsia="en-GB"/>
        </w:rPr>
        <w:t>slouží</w:t>
      </w:r>
      <w:proofErr w:type="spellEnd"/>
      <w:r w:rsidRPr="00F3549C">
        <w:rPr>
          <w:color w:val="333333"/>
          <w:lang w:val="en-GB" w:eastAsia="en-GB"/>
        </w:rPr>
        <w:t xml:space="preserve"> </w:t>
      </w:r>
      <w:proofErr w:type="spellStart"/>
      <w:r w:rsidRPr="00F3549C">
        <w:rPr>
          <w:color w:val="333333"/>
          <w:lang w:val="en-GB" w:eastAsia="en-GB"/>
        </w:rPr>
        <w:t>jako</w:t>
      </w:r>
      <w:proofErr w:type="spellEnd"/>
      <w:r w:rsidRPr="00F3549C">
        <w:rPr>
          <w:color w:val="333333"/>
          <w:lang w:val="en-GB" w:eastAsia="en-GB"/>
        </w:rPr>
        <w:t xml:space="preserve"> </w:t>
      </w:r>
      <w:proofErr w:type="spellStart"/>
      <w:r w:rsidRPr="00F3549C">
        <w:rPr>
          <w:color w:val="333333"/>
          <w:lang w:val="en-GB" w:eastAsia="en-GB"/>
        </w:rPr>
        <w:t>závislé</w:t>
      </w:r>
      <w:proofErr w:type="spellEnd"/>
      <w:r w:rsidRPr="00F3549C">
        <w:rPr>
          <w:color w:val="333333"/>
          <w:lang w:val="en-GB" w:eastAsia="en-GB"/>
        </w:rPr>
        <w:t xml:space="preserve"> </w:t>
      </w:r>
      <w:proofErr w:type="spellStart"/>
      <w:r w:rsidRPr="00F3549C">
        <w:rPr>
          <w:color w:val="333333"/>
          <w:lang w:val="en-GB" w:eastAsia="en-GB"/>
        </w:rPr>
        <w:t>proměnné</w:t>
      </w:r>
      <w:proofErr w:type="spellEnd"/>
      <w:r w:rsidRPr="00F3549C">
        <w:rPr>
          <w:color w:val="333333"/>
          <w:lang w:val="en-GB" w:eastAsia="en-GB"/>
        </w:rPr>
        <w:t xml:space="preserve"> v </w:t>
      </w:r>
      <w:proofErr w:type="spellStart"/>
      <w:r w:rsidRPr="00F3549C">
        <w:rPr>
          <w:color w:val="333333"/>
          <w:lang w:val="en-GB" w:eastAsia="en-GB"/>
        </w:rPr>
        <w:t>regresích</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se </w:t>
      </w:r>
      <w:proofErr w:type="spellStart"/>
      <w:r w:rsidRPr="00F3549C">
        <w:rPr>
          <w:color w:val="333333"/>
          <w:lang w:val="en-GB" w:eastAsia="en-GB"/>
        </w:rPr>
        <w:t>snaží</w:t>
      </w:r>
      <w:proofErr w:type="spellEnd"/>
      <w:r w:rsidRPr="00F3549C">
        <w:rPr>
          <w:color w:val="333333"/>
          <w:lang w:val="en-GB" w:eastAsia="en-GB"/>
        </w:rPr>
        <w:t xml:space="preserve"> </w:t>
      </w:r>
      <w:proofErr w:type="spellStart"/>
      <w:r w:rsidRPr="00F3549C">
        <w:rPr>
          <w:color w:val="333333"/>
          <w:lang w:val="en-GB" w:eastAsia="en-GB"/>
        </w:rPr>
        <w:t>identifikovat</w:t>
      </w:r>
      <w:proofErr w:type="spellEnd"/>
      <w:r w:rsidRPr="00F3549C">
        <w:rPr>
          <w:color w:val="333333"/>
          <w:lang w:val="en-GB" w:eastAsia="en-GB"/>
        </w:rPr>
        <w:t xml:space="preserve"> </w:t>
      </w:r>
      <w:proofErr w:type="spellStart"/>
      <w:r w:rsidRPr="00F3549C">
        <w:rPr>
          <w:color w:val="333333"/>
          <w:lang w:val="en-GB" w:eastAsia="en-GB"/>
        </w:rPr>
        <w:t>významné</w:t>
      </w:r>
      <w:proofErr w:type="spellEnd"/>
      <w:r w:rsidRPr="00F3549C">
        <w:rPr>
          <w:color w:val="333333"/>
          <w:lang w:val="en-GB" w:eastAsia="en-GB"/>
        </w:rPr>
        <w:t xml:space="preserve"> </w:t>
      </w:r>
      <w:proofErr w:type="spellStart"/>
      <w:r w:rsidRPr="00F3549C">
        <w:rPr>
          <w:color w:val="333333"/>
          <w:lang w:val="en-GB" w:eastAsia="en-GB"/>
        </w:rPr>
        <w:t>hybatele</w:t>
      </w:r>
      <w:proofErr w:type="spellEnd"/>
      <w:r w:rsidRPr="00F3549C">
        <w:rPr>
          <w:color w:val="333333"/>
          <w:lang w:val="en-GB" w:eastAsia="en-GB"/>
        </w:rPr>
        <w:t xml:space="preserve"> </w:t>
      </w:r>
      <w:proofErr w:type="spellStart"/>
      <w:r w:rsidRPr="00F3549C">
        <w:rPr>
          <w:color w:val="333333"/>
          <w:lang w:val="en-GB" w:eastAsia="en-GB"/>
        </w:rPr>
        <w:t>finanční</w:t>
      </w:r>
      <w:proofErr w:type="spellEnd"/>
      <w:r w:rsidRPr="00F3549C">
        <w:rPr>
          <w:color w:val="333333"/>
          <w:lang w:val="en-GB" w:eastAsia="en-GB"/>
        </w:rPr>
        <w:t xml:space="preserve"> </w:t>
      </w:r>
      <w:proofErr w:type="spellStart"/>
      <w:r w:rsidRPr="00F3549C">
        <w:rPr>
          <w:color w:val="333333"/>
          <w:lang w:val="en-GB" w:eastAsia="en-GB"/>
        </w:rPr>
        <w:t>výkonnosti</w:t>
      </w:r>
      <w:proofErr w:type="spellEnd"/>
      <w:r w:rsidRPr="00F3549C">
        <w:rPr>
          <w:color w:val="333333"/>
          <w:lang w:val="en-GB" w:eastAsia="en-GB"/>
        </w:rPr>
        <w:t xml:space="preserve"> </w:t>
      </w:r>
      <w:proofErr w:type="spellStart"/>
      <w:r w:rsidRPr="00F3549C">
        <w:rPr>
          <w:color w:val="333333"/>
          <w:lang w:val="en-GB" w:eastAsia="en-GB"/>
        </w:rPr>
        <w:t>podniků</w:t>
      </w:r>
      <w:proofErr w:type="spellEnd"/>
      <w:r w:rsidRPr="00F3549C">
        <w:rPr>
          <w:color w:val="333333"/>
          <w:lang w:val="en-GB" w:eastAsia="en-GB"/>
        </w:rPr>
        <w:t xml:space="preserve">, </w:t>
      </w:r>
      <w:proofErr w:type="spellStart"/>
      <w:r w:rsidRPr="00F3549C">
        <w:rPr>
          <w:color w:val="333333"/>
          <w:lang w:val="en-GB" w:eastAsia="en-GB"/>
        </w:rPr>
        <w:t>jako</w:t>
      </w:r>
      <w:proofErr w:type="spellEnd"/>
      <w:r w:rsidRPr="00F3549C">
        <w:rPr>
          <w:color w:val="333333"/>
          <w:lang w:val="en-GB" w:eastAsia="en-GB"/>
        </w:rPr>
        <w:t xml:space="preserve"> je </w:t>
      </w:r>
      <w:proofErr w:type="spellStart"/>
      <w:r w:rsidRPr="00F3549C">
        <w:rPr>
          <w:color w:val="333333"/>
          <w:lang w:val="en-GB" w:eastAsia="en-GB"/>
        </w:rPr>
        <w:t>vlastnická</w:t>
      </w:r>
      <w:proofErr w:type="spellEnd"/>
      <w:r w:rsidRPr="00F3549C">
        <w:rPr>
          <w:color w:val="333333"/>
          <w:lang w:val="en-GB" w:eastAsia="en-GB"/>
        </w:rPr>
        <w:t xml:space="preserve"> a </w:t>
      </w:r>
      <w:proofErr w:type="spellStart"/>
      <w:r w:rsidRPr="00F3549C">
        <w:rPr>
          <w:color w:val="333333"/>
          <w:lang w:val="en-GB" w:eastAsia="en-GB"/>
        </w:rPr>
        <w:t>řídicí</w:t>
      </w:r>
      <w:proofErr w:type="spellEnd"/>
      <w:r w:rsidRPr="00F3549C">
        <w:rPr>
          <w:color w:val="333333"/>
          <w:lang w:val="en-GB" w:eastAsia="en-GB"/>
        </w:rPr>
        <w:t xml:space="preserve"> </w:t>
      </w:r>
      <w:proofErr w:type="spellStart"/>
      <w:r w:rsidRPr="00F3549C">
        <w:rPr>
          <w:color w:val="333333"/>
          <w:lang w:val="en-GB" w:eastAsia="en-GB"/>
        </w:rPr>
        <w:t>struktura</w:t>
      </w:r>
      <w:proofErr w:type="spellEnd"/>
      <w:r w:rsidRPr="00F3549C">
        <w:rPr>
          <w:color w:val="333333"/>
          <w:lang w:val="en-GB" w:eastAsia="en-GB"/>
        </w:rPr>
        <w:t xml:space="preserve">, a </w:t>
      </w:r>
      <w:proofErr w:type="spellStart"/>
      <w:r w:rsidRPr="00F3549C">
        <w:rPr>
          <w:color w:val="333333"/>
          <w:lang w:val="en-GB" w:eastAsia="en-GB"/>
        </w:rPr>
        <w:t>také</w:t>
      </w:r>
      <w:proofErr w:type="spellEnd"/>
      <w:r w:rsidRPr="00F3549C">
        <w:rPr>
          <w:color w:val="333333"/>
          <w:lang w:val="en-GB" w:eastAsia="en-GB"/>
        </w:rPr>
        <w:t xml:space="preserve"> </w:t>
      </w:r>
      <w:proofErr w:type="spellStart"/>
      <w:r w:rsidRPr="00F3549C">
        <w:rPr>
          <w:color w:val="333333"/>
          <w:lang w:val="en-GB" w:eastAsia="en-GB"/>
        </w:rPr>
        <w:t>jako</w:t>
      </w:r>
      <w:proofErr w:type="spellEnd"/>
      <w:r w:rsidRPr="00F3549C">
        <w:rPr>
          <w:color w:val="333333"/>
          <w:lang w:val="en-GB" w:eastAsia="en-GB"/>
        </w:rPr>
        <w:t xml:space="preserve"> </w:t>
      </w:r>
      <w:proofErr w:type="spellStart"/>
      <w:r w:rsidRPr="00F3549C">
        <w:rPr>
          <w:color w:val="333333"/>
          <w:lang w:val="en-GB" w:eastAsia="en-GB"/>
        </w:rPr>
        <w:t>nezávislé</w:t>
      </w:r>
      <w:proofErr w:type="spellEnd"/>
      <w:r w:rsidRPr="00F3549C">
        <w:rPr>
          <w:color w:val="333333"/>
          <w:lang w:val="en-GB" w:eastAsia="en-GB"/>
        </w:rPr>
        <w:t xml:space="preserve"> </w:t>
      </w:r>
      <w:proofErr w:type="spellStart"/>
      <w:r w:rsidRPr="00F3549C">
        <w:rPr>
          <w:color w:val="333333"/>
          <w:lang w:val="en-GB" w:eastAsia="en-GB"/>
        </w:rPr>
        <w:t>proměnné</w:t>
      </w:r>
      <w:proofErr w:type="spellEnd"/>
      <w:r w:rsidRPr="00F3549C">
        <w:rPr>
          <w:color w:val="333333"/>
          <w:lang w:val="en-GB" w:eastAsia="en-GB"/>
        </w:rPr>
        <w:t xml:space="preserve"> v </w:t>
      </w:r>
      <w:proofErr w:type="spellStart"/>
      <w:r w:rsidRPr="00F3549C">
        <w:rPr>
          <w:color w:val="333333"/>
          <w:lang w:val="en-GB" w:eastAsia="en-GB"/>
        </w:rPr>
        <w:t>regresích</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se </w:t>
      </w:r>
      <w:proofErr w:type="spellStart"/>
      <w:r w:rsidRPr="00F3549C">
        <w:rPr>
          <w:color w:val="333333"/>
          <w:lang w:val="en-GB" w:eastAsia="en-GB"/>
        </w:rPr>
        <w:t>snaží</w:t>
      </w:r>
      <w:proofErr w:type="spellEnd"/>
      <w:r w:rsidRPr="00F3549C">
        <w:rPr>
          <w:color w:val="333333"/>
          <w:lang w:val="en-GB" w:eastAsia="en-GB"/>
        </w:rPr>
        <w:t xml:space="preserve"> </w:t>
      </w:r>
      <w:proofErr w:type="spellStart"/>
      <w:r w:rsidRPr="00F3549C">
        <w:rPr>
          <w:color w:val="333333"/>
          <w:lang w:val="en-GB" w:eastAsia="en-GB"/>
        </w:rPr>
        <w:t>kvantifikovat</w:t>
      </w:r>
      <w:proofErr w:type="spellEnd"/>
      <w:r w:rsidRPr="00F3549C">
        <w:rPr>
          <w:color w:val="333333"/>
          <w:lang w:val="en-GB" w:eastAsia="en-GB"/>
        </w:rPr>
        <w:t xml:space="preserve"> </w:t>
      </w:r>
      <w:proofErr w:type="spellStart"/>
      <w:r w:rsidRPr="00F3549C">
        <w:rPr>
          <w:color w:val="333333"/>
          <w:lang w:val="en-GB" w:eastAsia="en-GB"/>
        </w:rPr>
        <w:t>dopad</w:t>
      </w:r>
      <w:proofErr w:type="spellEnd"/>
    </w:p>
    <w:p w:rsidR="009C2E39" w:rsidRPr="00F3549C" w:rsidRDefault="009C2E39" w:rsidP="009C2E39">
      <w:pPr>
        <w:shd w:val="clear" w:color="auto" w:fill="FFFFFF"/>
        <w:spacing w:after="360" w:line="360" w:lineRule="auto"/>
        <w:rPr>
          <w:color w:val="333333"/>
          <w:lang w:val="en-GB" w:eastAsia="en-GB"/>
        </w:rPr>
      </w:pPr>
      <w:proofErr w:type="spellStart"/>
      <w:proofErr w:type="gramStart"/>
      <w:r w:rsidRPr="00F3549C">
        <w:rPr>
          <w:color w:val="333333"/>
          <w:lang w:val="en-GB" w:eastAsia="en-GB"/>
        </w:rPr>
        <w:t>finanční</w:t>
      </w:r>
      <w:proofErr w:type="spellEnd"/>
      <w:proofErr w:type="gramEnd"/>
      <w:r w:rsidRPr="00F3549C">
        <w:rPr>
          <w:color w:val="333333"/>
          <w:lang w:val="en-GB" w:eastAsia="en-GB"/>
        </w:rPr>
        <w:t xml:space="preserve"> </w:t>
      </w:r>
      <w:proofErr w:type="spellStart"/>
      <w:r w:rsidRPr="00F3549C">
        <w:rPr>
          <w:color w:val="333333"/>
          <w:lang w:val="en-GB" w:eastAsia="en-GB"/>
        </w:rPr>
        <w:t>výsledky</w:t>
      </w:r>
      <w:proofErr w:type="spellEnd"/>
      <w:r w:rsidRPr="00F3549C">
        <w:rPr>
          <w:color w:val="333333"/>
          <w:lang w:val="en-GB" w:eastAsia="en-GB"/>
        </w:rPr>
        <w:t xml:space="preserve"> </w:t>
      </w:r>
      <w:proofErr w:type="spellStart"/>
      <w:r w:rsidRPr="00F3549C">
        <w:rPr>
          <w:color w:val="333333"/>
          <w:lang w:val="en-GB" w:eastAsia="en-GB"/>
        </w:rPr>
        <w:t>podniků</w:t>
      </w:r>
      <w:proofErr w:type="spellEnd"/>
      <w:r w:rsidRPr="00F3549C">
        <w:rPr>
          <w:color w:val="333333"/>
          <w:lang w:val="en-GB" w:eastAsia="en-GB"/>
        </w:rPr>
        <w:t xml:space="preserve"> v </w:t>
      </w:r>
      <w:proofErr w:type="spellStart"/>
      <w:r w:rsidRPr="00F3549C">
        <w:rPr>
          <w:color w:val="333333"/>
          <w:lang w:val="en-GB" w:eastAsia="en-GB"/>
        </w:rPr>
        <w:t>oblasti</w:t>
      </w:r>
      <w:proofErr w:type="spellEnd"/>
      <w:r w:rsidRPr="00F3549C">
        <w:rPr>
          <w:color w:val="333333"/>
          <w:lang w:val="en-GB" w:eastAsia="en-GB"/>
        </w:rPr>
        <w:t xml:space="preserve"> </w:t>
      </w:r>
      <w:proofErr w:type="spellStart"/>
      <w:r w:rsidRPr="00F3549C">
        <w:rPr>
          <w:color w:val="333333"/>
          <w:lang w:val="en-GB" w:eastAsia="en-GB"/>
        </w:rPr>
        <w:t>růstu</w:t>
      </w:r>
      <w:proofErr w:type="spellEnd"/>
      <w:r w:rsidRPr="00F3549C">
        <w:rPr>
          <w:color w:val="333333"/>
          <w:lang w:val="en-GB" w:eastAsia="en-GB"/>
        </w:rPr>
        <w:t xml:space="preserve"> </w:t>
      </w:r>
      <w:proofErr w:type="spellStart"/>
      <w:r w:rsidRPr="00F3549C">
        <w:rPr>
          <w:color w:val="333333"/>
          <w:lang w:val="en-GB" w:eastAsia="en-GB"/>
        </w:rPr>
        <w:t>podniků</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Zásada</w:t>
      </w:r>
      <w:proofErr w:type="spellEnd"/>
      <w:r w:rsidRPr="00F3549C">
        <w:rPr>
          <w:color w:val="333333"/>
          <w:lang w:val="en-GB" w:eastAsia="en-GB"/>
        </w:rPr>
        <w:t xml:space="preserve"> </w:t>
      </w:r>
      <w:proofErr w:type="spellStart"/>
      <w:r w:rsidRPr="00F3549C">
        <w:rPr>
          <w:color w:val="333333"/>
          <w:lang w:val="en-GB" w:eastAsia="en-GB"/>
        </w:rPr>
        <w:t>předpokládá</w:t>
      </w:r>
      <w:proofErr w:type="spellEnd"/>
      <w:r w:rsidRPr="00F3549C">
        <w:rPr>
          <w:color w:val="333333"/>
          <w:lang w:val="en-GB" w:eastAsia="en-GB"/>
        </w:rPr>
        <w:t xml:space="preserve">, </w:t>
      </w:r>
      <w:proofErr w:type="spellStart"/>
      <w:r w:rsidRPr="00F3549C">
        <w:rPr>
          <w:color w:val="333333"/>
          <w:lang w:val="en-GB" w:eastAsia="en-GB"/>
        </w:rPr>
        <w:t>že</w:t>
      </w:r>
      <w:proofErr w:type="spellEnd"/>
      <w:r w:rsidRPr="00F3549C">
        <w:rPr>
          <w:color w:val="333333"/>
          <w:lang w:val="en-GB" w:eastAsia="en-GB"/>
        </w:rPr>
        <w:t xml:space="preserve"> </w:t>
      </w:r>
      <w:proofErr w:type="spellStart"/>
      <w:r w:rsidRPr="00F3549C">
        <w:rPr>
          <w:color w:val="333333"/>
          <w:lang w:val="en-GB" w:eastAsia="en-GB"/>
        </w:rPr>
        <w:t>relativně</w:t>
      </w:r>
      <w:proofErr w:type="spellEnd"/>
      <w:r w:rsidRPr="00F3549C">
        <w:rPr>
          <w:color w:val="333333"/>
          <w:lang w:val="en-GB" w:eastAsia="en-GB"/>
        </w:rPr>
        <w:t xml:space="preserve"> </w:t>
      </w:r>
      <w:proofErr w:type="spellStart"/>
      <w:r w:rsidRPr="00F3549C">
        <w:rPr>
          <w:color w:val="333333"/>
          <w:lang w:val="en-GB" w:eastAsia="en-GB"/>
        </w:rPr>
        <w:t>zdatné</w:t>
      </w:r>
      <w:proofErr w:type="spellEnd"/>
      <w:r w:rsidRPr="00F3549C">
        <w:rPr>
          <w:color w:val="333333"/>
          <w:lang w:val="en-GB" w:eastAsia="en-GB"/>
        </w:rPr>
        <w:t xml:space="preserve"> </w:t>
      </w:r>
      <w:proofErr w:type="spellStart"/>
      <w:r w:rsidRPr="00F3549C">
        <w:rPr>
          <w:color w:val="333333"/>
          <w:lang w:val="en-GB" w:eastAsia="en-GB"/>
        </w:rPr>
        <w:t>firmy</w:t>
      </w:r>
      <w:proofErr w:type="spell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w:t>
      </w:r>
      <w:proofErr w:type="spellStart"/>
      <w:r w:rsidRPr="00F3549C">
        <w:rPr>
          <w:color w:val="333333"/>
          <w:lang w:val="en-GB" w:eastAsia="en-GB"/>
        </w:rPr>
        <w:t>jsou</w:t>
      </w:r>
      <w:proofErr w:type="spellEnd"/>
      <w:r w:rsidRPr="00F3549C">
        <w:rPr>
          <w:color w:val="333333"/>
          <w:lang w:val="en-GB" w:eastAsia="en-GB"/>
        </w:rPr>
        <w:t xml:space="preserve"> </w:t>
      </w:r>
      <w:proofErr w:type="spellStart"/>
      <w:r w:rsidRPr="00F3549C">
        <w:rPr>
          <w:color w:val="333333"/>
          <w:lang w:val="en-GB" w:eastAsia="en-GB"/>
        </w:rPr>
        <w:t>definovány</w:t>
      </w:r>
      <w:proofErr w:type="spellEnd"/>
      <w:r w:rsidRPr="00F3549C">
        <w:rPr>
          <w:color w:val="333333"/>
          <w:lang w:val="en-GB" w:eastAsia="en-GB"/>
        </w:rPr>
        <w:t xml:space="preserve"> </w:t>
      </w:r>
      <w:proofErr w:type="spellStart"/>
      <w:r w:rsidRPr="00F3549C">
        <w:rPr>
          <w:color w:val="333333"/>
          <w:lang w:val="en-GB" w:eastAsia="en-GB"/>
        </w:rPr>
        <w:t>jako</w:t>
      </w:r>
      <w:proofErr w:type="spellEnd"/>
      <w:r w:rsidRPr="00F3549C">
        <w:rPr>
          <w:color w:val="333333"/>
          <w:lang w:val="en-GB" w:eastAsia="en-GB"/>
        </w:rPr>
        <w:t xml:space="preserve"> </w:t>
      </w:r>
      <w:proofErr w:type="spellStart"/>
      <w:r w:rsidRPr="00F3549C">
        <w:rPr>
          <w:color w:val="333333"/>
          <w:lang w:val="en-GB" w:eastAsia="en-GB"/>
        </w:rPr>
        <w:t>buď</w:t>
      </w:r>
      <w:proofErr w:type="spellEnd"/>
      <w:r w:rsidRPr="00F3549C">
        <w:rPr>
          <w:color w:val="333333"/>
          <w:lang w:val="en-GB" w:eastAsia="en-GB"/>
        </w:rPr>
        <w:t xml:space="preserve"> </w:t>
      </w:r>
      <w:proofErr w:type="spellStart"/>
      <w:r w:rsidRPr="00F3549C">
        <w:rPr>
          <w:color w:val="333333"/>
          <w:lang w:val="en-GB" w:eastAsia="en-GB"/>
        </w:rPr>
        <w:t>produktivnější</w:t>
      </w:r>
      <w:proofErr w:type="spellEnd"/>
      <w:r w:rsidRPr="00F3549C">
        <w:rPr>
          <w:color w:val="333333"/>
          <w:lang w:val="en-GB" w:eastAsia="en-GB"/>
        </w:rPr>
        <w:t xml:space="preserve">, </w:t>
      </w:r>
      <w:proofErr w:type="spellStart"/>
      <w:r w:rsidRPr="00F3549C">
        <w:rPr>
          <w:color w:val="333333"/>
          <w:lang w:val="en-GB" w:eastAsia="en-GB"/>
        </w:rPr>
        <w:t>nebo</w:t>
      </w:r>
      <w:proofErr w:type="spellEnd"/>
      <w:r w:rsidRPr="00F3549C">
        <w:rPr>
          <w:color w:val="333333"/>
          <w:lang w:val="en-GB" w:eastAsia="en-GB"/>
        </w:rPr>
        <w:t xml:space="preserve"> </w:t>
      </w:r>
      <w:proofErr w:type="spellStart"/>
      <w:r w:rsidRPr="00F3549C">
        <w:rPr>
          <w:color w:val="333333"/>
          <w:lang w:val="en-GB" w:eastAsia="en-GB"/>
        </w:rPr>
        <w:t>ziskovější</w:t>
      </w:r>
      <w:proofErr w:type="spellEnd"/>
      <w:r w:rsidRPr="00F3549C">
        <w:rPr>
          <w:color w:val="333333"/>
          <w:lang w:val="en-GB" w:eastAsia="en-GB"/>
        </w:rPr>
        <w:t xml:space="preserve"> </w:t>
      </w:r>
      <w:proofErr w:type="spellStart"/>
      <w:r w:rsidRPr="00F3549C">
        <w:rPr>
          <w:color w:val="333333"/>
          <w:lang w:val="en-GB" w:eastAsia="en-GB"/>
        </w:rPr>
        <w:t>než</w:t>
      </w:r>
      <w:proofErr w:type="spellEnd"/>
      <w:r w:rsidRPr="00F3549C">
        <w:rPr>
          <w:color w:val="333333"/>
          <w:lang w:val="en-GB" w:eastAsia="en-GB"/>
        </w:rPr>
        <w:t xml:space="preserve"> </w:t>
      </w:r>
      <w:proofErr w:type="spellStart"/>
      <w:r w:rsidRPr="00F3549C">
        <w:rPr>
          <w:color w:val="333333"/>
          <w:lang w:val="en-GB" w:eastAsia="en-GB"/>
        </w:rPr>
        <w:t>méně</w:t>
      </w:r>
      <w:proofErr w:type="spellEnd"/>
      <w:r w:rsidRPr="00F3549C">
        <w:rPr>
          <w:color w:val="333333"/>
          <w:lang w:val="en-GB" w:eastAsia="en-GB"/>
        </w:rPr>
        <w:t xml:space="preserve"> </w:t>
      </w:r>
      <w:proofErr w:type="spellStart"/>
      <w:r w:rsidRPr="00F3549C">
        <w:rPr>
          <w:color w:val="333333"/>
          <w:lang w:val="en-GB" w:eastAsia="en-GB"/>
        </w:rPr>
        <w:t>zdatné</w:t>
      </w:r>
      <w:proofErr w:type="spellEnd"/>
      <w:r w:rsidRPr="00F3549C">
        <w:rPr>
          <w:color w:val="333333"/>
          <w:lang w:val="en-GB" w:eastAsia="en-GB"/>
        </w:rPr>
        <w:t xml:space="preserve"> </w:t>
      </w:r>
      <w:proofErr w:type="spellStart"/>
      <w:r w:rsidRPr="00F3549C">
        <w:rPr>
          <w:color w:val="333333"/>
          <w:lang w:val="en-GB" w:eastAsia="en-GB"/>
        </w:rPr>
        <w:t>firmy</w:t>
      </w:r>
      <w:proofErr w:type="spellEnd"/>
      <w:r w:rsidRPr="00F3549C">
        <w:rPr>
          <w:color w:val="333333"/>
          <w:lang w:val="en-GB" w:eastAsia="en-GB"/>
        </w:rPr>
        <w:t xml:space="preserve">, </w:t>
      </w:r>
      <w:proofErr w:type="spellStart"/>
      <w:r w:rsidRPr="00F3549C">
        <w:rPr>
          <w:color w:val="333333"/>
          <w:lang w:val="en-GB" w:eastAsia="en-GB"/>
        </w:rPr>
        <w:t>následně</w:t>
      </w:r>
      <w:proofErr w:type="spellEnd"/>
      <w:r w:rsidRPr="00F3549C">
        <w:rPr>
          <w:color w:val="333333"/>
          <w:lang w:val="en-GB" w:eastAsia="en-GB"/>
        </w:rPr>
        <w:t xml:space="preserve"> </w:t>
      </w:r>
      <w:proofErr w:type="spellStart"/>
      <w:r w:rsidRPr="00F3549C">
        <w:rPr>
          <w:color w:val="333333"/>
          <w:lang w:val="en-GB" w:eastAsia="en-GB"/>
        </w:rPr>
        <w:t>vykazují</w:t>
      </w:r>
      <w:proofErr w:type="spellEnd"/>
      <w:r w:rsidRPr="00F3549C">
        <w:rPr>
          <w:color w:val="333333"/>
          <w:lang w:val="en-GB" w:eastAsia="en-GB"/>
        </w:rPr>
        <w:t xml:space="preserve"> </w:t>
      </w:r>
      <w:proofErr w:type="spellStart"/>
      <w:r w:rsidRPr="00F3549C">
        <w:rPr>
          <w:color w:val="333333"/>
          <w:lang w:val="en-GB" w:eastAsia="en-GB"/>
        </w:rPr>
        <w:t>rychlejší</w:t>
      </w:r>
      <w:proofErr w:type="spellEnd"/>
      <w:r w:rsidRPr="00F3549C">
        <w:rPr>
          <w:color w:val="333333"/>
          <w:lang w:val="en-GB" w:eastAsia="en-GB"/>
        </w:rPr>
        <w:t xml:space="preserve"> </w:t>
      </w:r>
      <w:proofErr w:type="spellStart"/>
      <w:r w:rsidRPr="00F3549C">
        <w:rPr>
          <w:color w:val="333333"/>
          <w:lang w:val="en-GB" w:eastAsia="en-GB"/>
        </w:rPr>
        <w:t>růst</w:t>
      </w:r>
      <w:proofErr w:type="spellEnd"/>
      <w:r w:rsidRPr="00F3549C">
        <w:rPr>
          <w:color w:val="333333"/>
          <w:lang w:val="en-GB" w:eastAsia="en-GB"/>
        </w:rPr>
        <w:t xml:space="preserve">, </w:t>
      </w:r>
      <w:proofErr w:type="spellStart"/>
      <w:r w:rsidRPr="00F3549C">
        <w:rPr>
          <w:color w:val="333333"/>
          <w:lang w:val="en-GB" w:eastAsia="en-GB"/>
        </w:rPr>
        <w:t>čímž</w:t>
      </w:r>
      <w:proofErr w:type="spellEnd"/>
      <w:r w:rsidRPr="00F3549C">
        <w:rPr>
          <w:color w:val="333333"/>
          <w:lang w:val="en-GB" w:eastAsia="en-GB"/>
        </w:rPr>
        <w:t xml:space="preserve"> </w:t>
      </w:r>
      <w:proofErr w:type="spellStart"/>
      <w:r w:rsidRPr="00F3549C">
        <w:rPr>
          <w:color w:val="333333"/>
          <w:lang w:val="en-GB" w:eastAsia="en-GB"/>
        </w:rPr>
        <w:t>zvyšují</w:t>
      </w:r>
      <w:proofErr w:type="spellEnd"/>
      <w:r w:rsidRPr="00F3549C">
        <w:rPr>
          <w:color w:val="333333"/>
          <w:lang w:val="en-GB" w:eastAsia="en-GB"/>
        </w:rPr>
        <w:t xml:space="preserve"> </w:t>
      </w:r>
      <w:proofErr w:type="spellStart"/>
      <w:r w:rsidRPr="00F3549C">
        <w:rPr>
          <w:color w:val="333333"/>
          <w:lang w:val="en-GB" w:eastAsia="en-GB"/>
        </w:rPr>
        <w:t>svůj</w:t>
      </w:r>
      <w:proofErr w:type="spellEnd"/>
      <w:r w:rsidRPr="00F3549C">
        <w:rPr>
          <w:color w:val="333333"/>
          <w:lang w:val="en-GB" w:eastAsia="en-GB"/>
        </w:rPr>
        <w:t xml:space="preserve"> </w:t>
      </w:r>
      <w:proofErr w:type="spellStart"/>
      <w:r w:rsidRPr="00F3549C">
        <w:rPr>
          <w:color w:val="333333"/>
          <w:lang w:val="en-GB" w:eastAsia="en-GB"/>
        </w:rPr>
        <w:t>podíl</w:t>
      </w:r>
      <w:proofErr w:type="spellEnd"/>
      <w:r w:rsidRPr="00F3549C">
        <w:rPr>
          <w:color w:val="333333"/>
          <w:lang w:val="en-GB" w:eastAsia="en-GB"/>
        </w:rPr>
        <w:t xml:space="preserve"> </w:t>
      </w:r>
      <w:proofErr w:type="spellStart"/>
      <w:r w:rsidRPr="00F3549C">
        <w:rPr>
          <w:color w:val="333333"/>
          <w:lang w:val="en-GB" w:eastAsia="en-GB"/>
        </w:rPr>
        <w:t>na</w:t>
      </w:r>
      <w:proofErr w:type="spellEnd"/>
      <w:r w:rsidRPr="00F3549C">
        <w:rPr>
          <w:color w:val="333333"/>
          <w:lang w:val="en-GB" w:eastAsia="en-GB"/>
        </w:rPr>
        <w:t xml:space="preserve"> </w:t>
      </w:r>
      <w:proofErr w:type="spellStart"/>
      <w:r w:rsidRPr="00F3549C">
        <w:rPr>
          <w:color w:val="333333"/>
          <w:lang w:val="en-GB" w:eastAsia="en-GB"/>
        </w:rPr>
        <w:t>trhu</w:t>
      </w:r>
      <w:proofErr w:type="spellEnd"/>
      <w:r w:rsidRPr="00F3549C">
        <w:rPr>
          <w:color w:val="333333"/>
          <w:lang w:val="en-GB" w:eastAsia="en-GB"/>
        </w:rPr>
        <w:t xml:space="preserve"> </w:t>
      </w:r>
      <w:proofErr w:type="spellStart"/>
      <w:r w:rsidRPr="00F3549C">
        <w:rPr>
          <w:color w:val="333333"/>
          <w:lang w:val="en-GB" w:eastAsia="en-GB"/>
        </w:rPr>
        <w:t>na</w:t>
      </w:r>
      <w:proofErr w:type="spellEnd"/>
      <w:r w:rsidRPr="00F3549C">
        <w:rPr>
          <w:color w:val="333333"/>
          <w:lang w:val="en-GB" w:eastAsia="en-GB"/>
        </w:rPr>
        <w:t xml:space="preserve"> </w:t>
      </w:r>
      <w:proofErr w:type="spellStart"/>
      <w:r w:rsidRPr="00F3549C">
        <w:rPr>
          <w:color w:val="333333"/>
          <w:lang w:val="en-GB" w:eastAsia="en-GB"/>
        </w:rPr>
        <w:t>úkor</w:t>
      </w:r>
      <w:proofErr w:type="spellEnd"/>
      <w:r w:rsidRPr="00F3549C">
        <w:rPr>
          <w:color w:val="333333"/>
          <w:lang w:val="en-GB" w:eastAsia="en-GB"/>
        </w:rPr>
        <w:t xml:space="preserve"> </w:t>
      </w:r>
      <w:proofErr w:type="spellStart"/>
      <w:r w:rsidRPr="00F3549C">
        <w:rPr>
          <w:color w:val="333333"/>
          <w:lang w:val="en-GB" w:eastAsia="en-GB"/>
        </w:rPr>
        <w:t>méně</w:t>
      </w:r>
      <w:proofErr w:type="spellEnd"/>
      <w:r w:rsidRPr="00F3549C">
        <w:rPr>
          <w:color w:val="333333"/>
          <w:lang w:val="en-GB" w:eastAsia="en-GB"/>
        </w:rPr>
        <w:t xml:space="preserve"> </w:t>
      </w:r>
      <w:proofErr w:type="spellStart"/>
      <w:r w:rsidRPr="00F3549C">
        <w:rPr>
          <w:color w:val="333333"/>
          <w:lang w:val="en-GB" w:eastAsia="en-GB"/>
        </w:rPr>
        <w:t>zdatných</w:t>
      </w:r>
      <w:proofErr w:type="spellEnd"/>
      <w:r w:rsidRPr="00F3549C">
        <w:rPr>
          <w:color w:val="333333"/>
          <w:lang w:val="en-GB" w:eastAsia="en-GB"/>
        </w:rPr>
        <w:t xml:space="preserve"> </w:t>
      </w:r>
      <w:proofErr w:type="spellStart"/>
      <w:r w:rsidRPr="00F3549C">
        <w:rPr>
          <w:color w:val="333333"/>
          <w:lang w:val="en-GB" w:eastAsia="en-GB"/>
        </w:rPr>
        <w:t>firem</w:t>
      </w:r>
      <w:proofErr w:type="spellEnd"/>
      <w:r w:rsidRPr="00F3549C">
        <w:rPr>
          <w:color w:val="333333"/>
          <w:lang w:val="en-GB" w:eastAsia="en-GB"/>
        </w:rPr>
        <w:t xml:space="preserve">. </w:t>
      </w:r>
      <w:proofErr w:type="spellStart"/>
      <w:r w:rsidRPr="00F3549C">
        <w:rPr>
          <w:color w:val="333333"/>
          <w:lang w:val="en-GB" w:eastAsia="en-GB"/>
        </w:rPr>
        <w:t>Empirická</w:t>
      </w:r>
      <w:proofErr w:type="spellEnd"/>
      <w:r w:rsidRPr="00F3549C">
        <w:rPr>
          <w:color w:val="333333"/>
          <w:lang w:val="en-GB" w:eastAsia="en-GB"/>
        </w:rPr>
        <w:t xml:space="preserve"> </w:t>
      </w:r>
      <w:proofErr w:type="spellStart"/>
      <w:r w:rsidRPr="00F3549C">
        <w:rPr>
          <w:color w:val="333333"/>
          <w:lang w:val="en-GB" w:eastAsia="en-GB"/>
        </w:rPr>
        <w:t>podpora</w:t>
      </w:r>
      <w:proofErr w:type="spellEnd"/>
      <w:r w:rsidRPr="00F3549C">
        <w:rPr>
          <w:color w:val="333333"/>
          <w:lang w:val="en-GB" w:eastAsia="en-GB"/>
        </w:rPr>
        <w:t xml:space="preserve"> </w:t>
      </w:r>
      <w:proofErr w:type="spellStart"/>
      <w:r w:rsidRPr="00F3549C">
        <w:rPr>
          <w:color w:val="333333"/>
          <w:lang w:val="en-GB" w:eastAsia="en-GB"/>
        </w:rPr>
        <w:t>obou</w:t>
      </w:r>
      <w:proofErr w:type="spellEnd"/>
      <w:r w:rsidRPr="00F3549C">
        <w:rPr>
          <w:color w:val="333333"/>
          <w:lang w:val="en-GB" w:eastAsia="en-GB"/>
        </w:rPr>
        <w:t xml:space="preserve"> </w:t>
      </w:r>
      <w:proofErr w:type="spellStart"/>
      <w:r w:rsidRPr="00F3549C">
        <w:rPr>
          <w:color w:val="333333"/>
          <w:lang w:val="en-GB" w:eastAsia="en-GB"/>
        </w:rPr>
        <w:t>verzí</w:t>
      </w:r>
      <w:proofErr w:type="spellEnd"/>
      <w:r w:rsidRPr="00F3549C">
        <w:rPr>
          <w:color w:val="333333"/>
          <w:lang w:val="en-GB" w:eastAsia="en-GB"/>
        </w:rPr>
        <w:t xml:space="preserve"> </w:t>
      </w:r>
      <w:proofErr w:type="spellStart"/>
      <w:r w:rsidRPr="00F3549C">
        <w:rPr>
          <w:color w:val="333333"/>
          <w:lang w:val="en-GB" w:eastAsia="en-GB"/>
        </w:rPr>
        <w:t>hypotézy</w:t>
      </w:r>
      <w:proofErr w:type="spellEnd"/>
      <w:r w:rsidRPr="00F3549C">
        <w:rPr>
          <w:color w:val="333333"/>
          <w:lang w:val="en-GB" w:eastAsia="en-GB"/>
        </w:rPr>
        <w:t xml:space="preserve"> je </w:t>
      </w:r>
      <w:proofErr w:type="spellStart"/>
      <w:r w:rsidRPr="00F3549C">
        <w:rPr>
          <w:color w:val="333333"/>
          <w:lang w:val="en-GB" w:eastAsia="en-GB"/>
        </w:rPr>
        <w:t>slabá</w:t>
      </w:r>
      <w:proofErr w:type="spellEnd"/>
    </w:p>
    <w:p w:rsidR="0083592C" w:rsidRDefault="0083592C" w:rsidP="009C2E39">
      <w:pPr>
        <w:shd w:val="clear" w:color="auto" w:fill="FFFFFF"/>
        <w:spacing w:after="360" w:line="360" w:lineRule="auto"/>
        <w:rPr>
          <w:b/>
          <w:color w:val="333333"/>
          <w:lang w:val="en-GB" w:eastAsia="en-GB"/>
        </w:rPr>
      </w:pPr>
    </w:p>
    <w:p w:rsidR="0083592C" w:rsidRDefault="0083592C" w:rsidP="009C2E39">
      <w:pPr>
        <w:shd w:val="clear" w:color="auto" w:fill="FFFFFF"/>
        <w:spacing w:after="360" w:line="360" w:lineRule="auto"/>
        <w:rPr>
          <w:b/>
          <w:color w:val="333333"/>
          <w:lang w:val="en-GB" w:eastAsia="en-GB"/>
        </w:rPr>
      </w:pPr>
    </w:p>
    <w:p w:rsidR="0083592C" w:rsidRDefault="0083592C" w:rsidP="009C2E39">
      <w:pPr>
        <w:shd w:val="clear" w:color="auto" w:fill="FFFFFF"/>
        <w:spacing w:after="360" w:line="360" w:lineRule="auto"/>
        <w:rPr>
          <w:b/>
          <w:color w:val="333333"/>
          <w:lang w:val="en-GB" w:eastAsia="en-GB"/>
        </w:rPr>
      </w:pPr>
    </w:p>
    <w:p w:rsidR="009C2E39" w:rsidRPr="00F3549C" w:rsidRDefault="009C2E39" w:rsidP="009C2E39">
      <w:pPr>
        <w:shd w:val="clear" w:color="auto" w:fill="FFFFFF"/>
        <w:spacing w:after="360" w:line="360" w:lineRule="auto"/>
        <w:rPr>
          <w:b/>
          <w:color w:val="333333"/>
          <w:lang w:val="en-GB" w:eastAsia="en-GB"/>
        </w:rPr>
      </w:pPr>
      <w:proofErr w:type="spellStart"/>
      <w:r w:rsidRPr="00F3549C">
        <w:rPr>
          <w:b/>
          <w:color w:val="333333"/>
          <w:lang w:val="en-GB" w:eastAsia="en-GB"/>
        </w:rPr>
        <w:t>Makroekonomický</w:t>
      </w:r>
      <w:proofErr w:type="spellEnd"/>
      <w:r w:rsidRPr="00F3549C">
        <w:rPr>
          <w:b/>
          <w:color w:val="333333"/>
          <w:lang w:val="en-GB" w:eastAsia="en-GB"/>
        </w:rPr>
        <w:t xml:space="preserve"> </w:t>
      </w:r>
      <w:proofErr w:type="spellStart"/>
      <w:r w:rsidRPr="00F3549C">
        <w:rPr>
          <w:b/>
          <w:color w:val="333333"/>
          <w:lang w:val="en-GB" w:eastAsia="en-GB"/>
        </w:rPr>
        <w:t>význam</w:t>
      </w:r>
      <w:proofErr w:type="spellEnd"/>
      <w:r w:rsidRPr="00F3549C">
        <w:rPr>
          <w:b/>
          <w:color w:val="333333"/>
          <w:lang w:val="en-GB" w:eastAsia="en-GB"/>
        </w:rPr>
        <w:t xml:space="preserve"> </w:t>
      </w:r>
      <w:proofErr w:type="spellStart"/>
      <w:r w:rsidRPr="00F3549C">
        <w:rPr>
          <w:b/>
          <w:color w:val="333333"/>
          <w:lang w:val="en-GB" w:eastAsia="en-GB"/>
        </w:rPr>
        <w:t>růstu</w:t>
      </w:r>
      <w:proofErr w:type="spellEnd"/>
      <w:r w:rsidRPr="00F3549C">
        <w:rPr>
          <w:b/>
          <w:color w:val="333333"/>
          <w:lang w:val="en-GB" w:eastAsia="en-GB"/>
        </w:rPr>
        <w:t xml:space="preserve"> </w:t>
      </w:r>
      <w:proofErr w:type="spellStart"/>
      <w:r w:rsidRPr="00F3549C">
        <w:rPr>
          <w:b/>
          <w:color w:val="333333"/>
          <w:lang w:val="en-GB" w:eastAsia="en-GB"/>
        </w:rPr>
        <w:t>produktivity</w:t>
      </w:r>
      <w:proofErr w:type="spellEnd"/>
    </w:p>
    <w:p w:rsidR="00C13EB3" w:rsidRDefault="009C2E39" w:rsidP="00C13EB3">
      <w:pPr>
        <w:shd w:val="clear" w:color="auto" w:fill="FFFFFF"/>
        <w:spacing w:after="360" w:line="360" w:lineRule="auto"/>
        <w:jc w:val="both"/>
        <w:rPr>
          <w:color w:val="333333"/>
          <w:lang w:val="en-GB" w:eastAsia="en-GB"/>
        </w:rPr>
      </w:pPr>
      <w:proofErr w:type="spellStart"/>
      <w:r w:rsidRPr="00F3549C">
        <w:rPr>
          <w:color w:val="333333"/>
          <w:lang w:val="en-GB" w:eastAsia="en-GB"/>
        </w:rPr>
        <w:lastRenderedPageBreak/>
        <w:t>Růst</w:t>
      </w:r>
      <w:proofErr w:type="spellEnd"/>
      <w:r w:rsidRPr="00F3549C">
        <w:rPr>
          <w:color w:val="333333"/>
          <w:lang w:val="en-GB" w:eastAsia="en-GB"/>
        </w:rPr>
        <w:t xml:space="preserve"> </w:t>
      </w:r>
      <w:proofErr w:type="spellStart"/>
      <w:r w:rsidRPr="00F3549C">
        <w:rPr>
          <w:color w:val="333333"/>
          <w:lang w:val="en-GB" w:eastAsia="en-GB"/>
        </w:rPr>
        <w:t>mikroekonomické</w:t>
      </w:r>
      <w:proofErr w:type="spellEnd"/>
      <w:r w:rsidR="0083592C">
        <w:rPr>
          <w:color w:val="333333"/>
          <w:lang w:val="en-GB" w:eastAsia="en-GB"/>
        </w:rPr>
        <w:t xml:space="preserve"> (</w:t>
      </w:r>
      <w:proofErr w:type="spellStart"/>
      <w:r w:rsidR="0083592C">
        <w:rPr>
          <w:color w:val="333333"/>
          <w:lang w:val="en-GB" w:eastAsia="en-GB"/>
        </w:rPr>
        <w:t>podnikové</w:t>
      </w:r>
      <w:proofErr w:type="spellEnd"/>
      <w:proofErr w:type="gramStart"/>
      <w:r w:rsidR="0083592C">
        <w:rPr>
          <w:color w:val="333333"/>
          <w:lang w:val="en-GB" w:eastAsia="en-GB"/>
        </w:rPr>
        <w:t xml:space="preserve">)  </w:t>
      </w:r>
      <w:proofErr w:type="spellStart"/>
      <w:r w:rsidR="0083592C">
        <w:rPr>
          <w:color w:val="333333"/>
          <w:lang w:val="en-GB" w:eastAsia="en-GB"/>
        </w:rPr>
        <w:t>produktivity</w:t>
      </w:r>
      <w:proofErr w:type="spellEnd"/>
      <w:proofErr w:type="gramEnd"/>
      <w:r w:rsidR="0083592C">
        <w:rPr>
          <w:color w:val="333333"/>
          <w:lang w:val="en-GB" w:eastAsia="en-GB"/>
        </w:rPr>
        <w:t xml:space="preserve"> </w:t>
      </w:r>
      <w:proofErr w:type="spellStart"/>
      <w:r w:rsidR="0083592C">
        <w:rPr>
          <w:color w:val="333333"/>
          <w:lang w:val="en-GB" w:eastAsia="en-GB"/>
        </w:rPr>
        <w:t>vede</w:t>
      </w:r>
      <w:proofErr w:type="spellEnd"/>
      <w:r w:rsidR="0083592C">
        <w:rPr>
          <w:color w:val="333333"/>
          <w:lang w:val="en-GB" w:eastAsia="en-GB"/>
        </w:rPr>
        <w:t xml:space="preserve"> k </w:t>
      </w:r>
      <w:r w:rsidRPr="00F3549C">
        <w:rPr>
          <w:color w:val="333333"/>
          <w:lang w:val="en-GB" w:eastAsia="en-GB"/>
        </w:rPr>
        <w:t xml:space="preserve"> </w:t>
      </w:r>
      <w:proofErr w:type="spellStart"/>
      <w:r w:rsidRPr="00F3549C">
        <w:rPr>
          <w:color w:val="333333"/>
          <w:lang w:val="en-GB" w:eastAsia="en-GB"/>
        </w:rPr>
        <w:t>růst</w:t>
      </w:r>
      <w:r w:rsidR="0083592C">
        <w:rPr>
          <w:color w:val="333333"/>
          <w:lang w:val="en-GB" w:eastAsia="en-GB"/>
        </w:rPr>
        <w:t>u</w:t>
      </w:r>
      <w:proofErr w:type="spellEnd"/>
      <w:r w:rsidRPr="00F3549C">
        <w:rPr>
          <w:color w:val="333333"/>
          <w:lang w:val="en-GB" w:eastAsia="en-GB"/>
        </w:rPr>
        <w:t xml:space="preserve"> </w:t>
      </w:r>
      <w:r w:rsidR="0083592C">
        <w:rPr>
          <w:color w:val="333333"/>
          <w:lang w:val="en-GB" w:eastAsia="en-GB"/>
        </w:rPr>
        <w:t xml:space="preserve"> </w:t>
      </w:r>
      <w:proofErr w:type="spellStart"/>
      <w:r w:rsidR="0083592C">
        <w:rPr>
          <w:color w:val="333333"/>
          <w:lang w:val="en-GB" w:eastAsia="en-GB"/>
        </w:rPr>
        <w:t>agregované</w:t>
      </w:r>
      <w:proofErr w:type="spellEnd"/>
      <w:r w:rsidR="0083592C">
        <w:rPr>
          <w:color w:val="333333"/>
          <w:lang w:val="en-GB" w:eastAsia="en-GB"/>
        </w:rPr>
        <w:t xml:space="preserve"> </w:t>
      </w:r>
      <w:proofErr w:type="spellStart"/>
      <w:r w:rsidRPr="00F3549C">
        <w:rPr>
          <w:color w:val="333333"/>
          <w:lang w:val="en-GB" w:eastAsia="en-GB"/>
        </w:rPr>
        <w:t>makroekonomické</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w:t>
      </w:r>
      <w:r w:rsidR="0083592C" w:rsidRPr="0083592C">
        <w:rPr>
          <w:color w:val="333333"/>
          <w:lang w:val="en-GB" w:eastAsia="en-GB"/>
        </w:rPr>
        <w:t xml:space="preserve"> </w:t>
      </w:r>
      <w:proofErr w:type="spellStart"/>
      <w:r w:rsidR="0083592C" w:rsidRPr="00F3549C">
        <w:rPr>
          <w:color w:val="333333"/>
          <w:lang w:val="en-GB" w:eastAsia="en-GB"/>
        </w:rPr>
        <w:t>Jedním</w:t>
      </w:r>
      <w:proofErr w:type="spellEnd"/>
      <w:r w:rsidR="0083592C" w:rsidRPr="00F3549C">
        <w:rPr>
          <w:color w:val="333333"/>
          <w:lang w:val="en-GB" w:eastAsia="en-GB"/>
        </w:rPr>
        <w:t xml:space="preserve"> </w:t>
      </w:r>
      <w:proofErr w:type="spellStart"/>
      <w:r w:rsidR="0083592C" w:rsidRPr="00F3549C">
        <w:rPr>
          <w:color w:val="333333"/>
          <w:lang w:val="en-GB" w:eastAsia="en-GB"/>
        </w:rPr>
        <w:t>ze</w:t>
      </w:r>
      <w:proofErr w:type="spellEnd"/>
      <w:r w:rsidR="0083592C" w:rsidRPr="00F3549C">
        <w:rPr>
          <w:color w:val="333333"/>
          <w:lang w:val="en-GB" w:eastAsia="en-GB"/>
        </w:rPr>
        <w:t xml:space="preserve"> </w:t>
      </w:r>
      <w:proofErr w:type="spellStart"/>
      <w:r w:rsidR="0083592C" w:rsidRPr="00F3549C">
        <w:rPr>
          <w:color w:val="333333"/>
          <w:lang w:val="en-GB" w:eastAsia="en-GB"/>
        </w:rPr>
        <w:t>způsobů</w:t>
      </w:r>
      <w:proofErr w:type="spellEnd"/>
      <w:r w:rsidR="0083592C" w:rsidRPr="00F3549C">
        <w:rPr>
          <w:color w:val="333333"/>
          <w:lang w:val="en-GB" w:eastAsia="en-GB"/>
        </w:rPr>
        <w:t xml:space="preserve">, </w:t>
      </w:r>
      <w:proofErr w:type="spellStart"/>
      <w:r w:rsidR="0083592C" w:rsidRPr="00F3549C">
        <w:rPr>
          <w:color w:val="333333"/>
          <w:lang w:val="en-GB" w:eastAsia="en-GB"/>
        </w:rPr>
        <w:t>jak</w:t>
      </w:r>
      <w:proofErr w:type="spellEnd"/>
      <w:r w:rsidR="0083592C" w:rsidRPr="00F3549C">
        <w:rPr>
          <w:color w:val="333333"/>
          <w:lang w:val="en-GB" w:eastAsia="en-GB"/>
        </w:rPr>
        <w:t xml:space="preserve"> </w:t>
      </w:r>
      <w:proofErr w:type="spellStart"/>
      <w:r w:rsidR="00C13EB3">
        <w:rPr>
          <w:color w:val="333333"/>
          <w:lang w:val="en-GB" w:eastAsia="en-GB"/>
        </w:rPr>
        <w:t>posoudit</w:t>
      </w:r>
      <w:proofErr w:type="spellEnd"/>
      <w:r w:rsidR="00C13EB3">
        <w:rPr>
          <w:color w:val="333333"/>
          <w:lang w:val="en-GB" w:eastAsia="en-GB"/>
        </w:rPr>
        <w:t xml:space="preserve"> </w:t>
      </w:r>
      <w:proofErr w:type="spellStart"/>
      <w:r w:rsidR="0083592C" w:rsidRPr="00F3549C">
        <w:rPr>
          <w:color w:val="333333"/>
          <w:lang w:val="en-GB" w:eastAsia="en-GB"/>
        </w:rPr>
        <w:t>roli</w:t>
      </w:r>
      <w:proofErr w:type="spellEnd"/>
      <w:r w:rsidR="0083592C" w:rsidRPr="00F3549C">
        <w:rPr>
          <w:color w:val="333333"/>
          <w:lang w:val="en-GB" w:eastAsia="en-GB"/>
        </w:rPr>
        <w:t xml:space="preserve"> </w:t>
      </w:r>
      <w:proofErr w:type="spellStart"/>
      <w:r w:rsidR="0083592C" w:rsidRPr="00F3549C">
        <w:rPr>
          <w:color w:val="333333"/>
          <w:lang w:val="en-GB" w:eastAsia="en-GB"/>
        </w:rPr>
        <w:t>růstu</w:t>
      </w:r>
      <w:proofErr w:type="spellEnd"/>
      <w:r w:rsidR="0083592C" w:rsidRPr="00F3549C">
        <w:rPr>
          <w:color w:val="333333"/>
          <w:lang w:val="en-GB" w:eastAsia="en-GB"/>
        </w:rPr>
        <w:t xml:space="preserve"> </w:t>
      </w:r>
      <w:proofErr w:type="spellStart"/>
      <w:r w:rsidR="0083592C" w:rsidRPr="00F3549C">
        <w:rPr>
          <w:color w:val="333333"/>
          <w:lang w:val="en-GB" w:eastAsia="en-GB"/>
        </w:rPr>
        <w:t>vstupů</w:t>
      </w:r>
      <w:proofErr w:type="spellEnd"/>
      <w:r w:rsidR="0083592C" w:rsidRPr="00F3549C">
        <w:rPr>
          <w:color w:val="333333"/>
          <w:lang w:val="en-GB" w:eastAsia="en-GB"/>
        </w:rPr>
        <w:t xml:space="preserve">, je </w:t>
      </w:r>
      <w:proofErr w:type="spellStart"/>
      <w:r w:rsidR="0083592C" w:rsidRPr="00F3549C">
        <w:rPr>
          <w:color w:val="333333"/>
          <w:lang w:val="en-GB" w:eastAsia="en-GB"/>
        </w:rPr>
        <w:t>rozšířit</w:t>
      </w:r>
      <w:proofErr w:type="spellEnd"/>
      <w:r w:rsidR="0083592C" w:rsidRPr="00F3549C">
        <w:rPr>
          <w:color w:val="333333"/>
          <w:lang w:val="en-GB" w:eastAsia="en-GB"/>
        </w:rPr>
        <w:t xml:space="preserve"> </w:t>
      </w:r>
      <w:proofErr w:type="spellStart"/>
      <w:r w:rsidR="0083592C" w:rsidRPr="00F3549C">
        <w:rPr>
          <w:color w:val="333333"/>
          <w:lang w:val="en-GB" w:eastAsia="en-GB"/>
        </w:rPr>
        <w:t>seznam</w:t>
      </w:r>
      <w:proofErr w:type="spellEnd"/>
      <w:r w:rsidR="0083592C" w:rsidRPr="00F3549C">
        <w:rPr>
          <w:color w:val="333333"/>
          <w:lang w:val="en-GB" w:eastAsia="en-GB"/>
        </w:rPr>
        <w:t xml:space="preserve"> </w:t>
      </w:r>
      <w:proofErr w:type="spellStart"/>
      <w:r w:rsidR="0083592C" w:rsidRPr="00F3549C">
        <w:rPr>
          <w:color w:val="333333"/>
          <w:lang w:val="en-GB" w:eastAsia="en-GB"/>
        </w:rPr>
        <w:t>vstupů</w:t>
      </w:r>
      <w:proofErr w:type="spellEnd"/>
      <w:r w:rsidR="0083592C" w:rsidRPr="00F3549C">
        <w:rPr>
          <w:color w:val="333333"/>
          <w:lang w:val="en-GB" w:eastAsia="en-GB"/>
        </w:rPr>
        <w:t xml:space="preserve">, </w:t>
      </w:r>
      <w:proofErr w:type="spellStart"/>
      <w:r w:rsidR="0083592C" w:rsidRPr="00F3549C">
        <w:rPr>
          <w:color w:val="333333"/>
          <w:lang w:val="en-GB" w:eastAsia="en-GB"/>
        </w:rPr>
        <w:t>třeba</w:t>
      </w:r>
      <w:proofErr w:type="spellEnd"/>
      <w:r w:rsidR="0083592C" w:rsidRPr="00F3549C">
        <w:rPr>
          <w:color w:val="333333"/>
          <w:lang w:val="en-GB" w:eastAsia="en-GB"/>
        </w:rPr>
        <w:t xml:space="preserve"> </w:t>
      </w:r>
      <w:proofErr w:type="spellStart"/>
      <w:r w:rsidR="0083592C" w:rsidRPr="00F3549C">
        <w:rPr>
          <w:color w:val="333333"/>
          <w:lang w:val="en-GB" w:eastAsia="en-GB"/>
        </w:rPr>
        <w:t>rozložením</w:t>
      </w:r>
      <w:proofErr w:type="spellEnd"/>
      <w:r w:rsidR="0083592C" w:rsidRPr="00F3549C">
        <w:rPr>
          <w:color w:val="333333"/>
          <w:lang w:val="en-GB" w:eastAsia="en-GB"/>
        </w:rPr>
        <w:t xml:space="preserve"> </w:t>
      </w:r>
      <w:proofErr w:type="spellStart"/>
      <w:r w:rsidR="0083592C" w:rsidRPr="00F3549C">
        <w:rPr>
          <w:color w:val="333333"/>
          <w:lang w:val="en-GB" w:eastAsia="en-GB"/>
        </w:rPr>
        <w:t>stávajících</w:t>
      </w:r>
      <w:proofErr w:type="spellEnd"/>
      <w:r w:rsidR="0083592C" w:rsidRPr="00F3549C">
        <w:rPr>
          <w:color w:val="333333"/>
          <w:lang w:val="en-GB" w:eastAsia="en-GB"/>
        </w:rPr>
        <w:t xml:space="preserve"> </w:t>
      </w:r>
      <w:proofErr w:type="spellStart"/>
      <w:r w:rsidR="0083592C" w:rsidRPr="00F3549C">
        <w:rPr>
          <w:color w:val="333333"/>
          <w:lang w:val="en-GB" w:eastAsia="en-GB"/>
        </w:rPr>
        <w:t>vstupů</w:t>
      </w:r>
      <w:proofErr w:type="spellEnd"/>
      <w:r w:rsidR="0083592C" w:rsidRPr="00F3549C">
        <w:rPr>
          <w:color w:val="333333"/>
          <w:lang w:val="en-GB" w:eastAsia="en-GB"/>
        </w:rPr>
        <w:t>.</w:t>
      </w:r>
      <w:r w:rsidR="00C13EB3" w:rsidRPr="00C13EB3">
        <w:rPr>
          <w:color w:val="333333"/>
          <w:lang w:val="en-GB" w:eastAsia="en-GB"/>
        </w:rPr>
        <w:t xml:space="preserve"> </w:t>
      </w:r>
      <w:proofErr w:type="spellStart"/>
      <w:r w:rsidR="00C13EB3" w:rsidRPr="00F3549C">
        <w:rPr>
          <w:color w:val="333333"/>
          <w:lang w:val="en-GB" w:eastAsia="en-GB"/>
        </w:rPr>
        <w:t>Romer</w:t>
      </w:r>
      <w:proofErr w:type="spellEnd"/>
      <w:r w:rsidR="00C13EB3" w:rsidRPr="00F3549C">
        <w:rPr>
          <w:color w:val="333333"/>
          <w:lang w:val="en-GB" w:eastAsia="en-GB"/>
        </w:rPr>
        <w:t xml:space="preserve"> </w:t>
      </w:r>
      <w:proofErr w:type="spellStart"/>
      <w:r w:rsidR="00C13EB3" w:rsidRPr="00F3549C">
        <w:rPr>
          <w:color w:val="333333"/>
          <w:lang w:val="en-GB" w:eastAsia="en-GB"/>
        </w:rPr>
        <w:t>klade</w:t>
      </w:r>
      <w:proofErr w:type="spellEnd"/>
      <w:r w:rsidR="00C13EB3" w:rsidRPr="00F3549C">
        <w:rPr>
          <w:color w:val="333333"/>
          <w:lang w:val="en-GB" w:eastAsia="en-GB"/>
        </w:rPr>
        <w:t xml:space="preserve"> </w:t>
      </w:r>
      <w:proofErr w:type="spellStart"/>
      <w:r w:rsidR="00C13EB3" w:rsidRPr="00F3549C">
        <w:rPr>
          <w:color w:val="333333"/>
          <w:lang w:val="en-GB" w:eastAsia="en-GB"/>
        </w:rPr>
        <w:t>důraz</w:t>
      </w:r>
      <w:proofErr w:type="spellEnd"/>
      <w:r w:rsidR="00C13EB3" w:rsidRPr="00F3549C">
        <w:rPr>
          <w:color w:val="333333"/>
          <w:lang w:val="en-GB" w:eastAsia="en-GB"/>
        </w:rPr>
        <w:t xml:space="preserve"> </w:t>
      </w:r>
      <w:proofErr w:type="spellStart"/>
      <w:r w:rsidR="00C13EB3" w:rsidRPr="00F3549C">
        <w:rPr>
          <w:color w:val="333333"/>
          <w:lang w:val="en-GB" w:eastAsia="en-GB"/>
        </w:rPr>
        <w:t>na</w:t>
      </w:r>
      <w:proofErr w:type="spellEnd"/>
      <w:r w:rsidR="00C13EB3" w:rsidRPr="00F3549C">
        <w:rPr>
          <w:color w:val="333333"/>
          <w:lang w:val="en-GB" w:eastAsia="en-GB"/>
        </w:rPr>
        <w:t xml:space="preserve"> </w:t>
      </w:r>
      <w:proofErr w:type="spellStart"/>
      <w:r w:rsidR="00C13EB3" w:rsidRPr="00F3549C">
        <w:rPr>
          <w:color w:val="333333"/>
          <w:lang w:val="en-GB" w:eastAsia="en-GB"/>
        </w:rPr>
        <w:t>znalosti</w:t>
      </w:r>
      <w:proofErr w:type="spellEnd"/>
      <w:r w:rsidR="00C13EB3" w:rsidRPr="00F3549C">
        <w:rPr>
          <w:color w:val="333333"/>
          <w:lang w:val="en-GB" w:eastAsia="en-GB"/>
        </w:rPr>
        <w:t xml:space="preserve"> </w:t>
      </w:r>
      <w:proofErr w:type="spellStart"/>
      <w:proofErr w:type="gramStart"/>
      <w:r w:rsidR="00C13EB3" w:rsidRPr="00F3549C">
        <w:rPr>
          <w:color w:val="333333"/>
          <w:lang w:val="en-GB" w:eastAsia="en-GB"/>
        </w:rPr>
        <w:t>získané</w:t>
      </w:r>
      <w:proofErr w:type="spellEnd"/>
      <w:r w:rsidR="00C13EB3">
        <w:rPr>
          <w:color w:val="333333"/>
          <w:lang w:val="en-GB" w:eastAsia="en-GB"/>
        </w:rPr>
        <w:t xml:space="preserve">  </w:t>
      </w:r>
      <w:proofErr w:type="spellStart"/>
      <w:r w:rsidR="00C13EB3" w:rsidRPr="00F3549C">
        <w:rPr>
          <w:color w:val="333333"/>
          <w:lang w:val="en-GB" w:eastAsia="en-GB"/>
        </w:rPr>
        <w:t>technologie</w:t>
      </w:r>
      <w:proofErr w:type="spellEnd"/>
      <w:proofErr w:type="gramEnd"/>
      <w:r w:rsidR="00C13EB3" w:rsidRPr="00F3549C">
        <w:rPr>
          <w:color w:val="333333"/>
          <w:lang w:val="en-GB" w:eastAsia="en-GB"/>
        </w:rPr>
        <w:t xml:space="preserve"> </w:t>
      </w:r>
      <w:proofErr w:type="spellStart"/>
      <w:r w:rsidR="00C13EB3" w:rsidRPr="00F3549C">
        <w:rPr>
          <w:color w:val="333333"/>
          <w:lang w:val="en-GB" w:eastAsia="en-GB"/>
        </w:rPr>
        <w:t>endogenního</w:t>
      </w:r>
      <w:proofErr w:type="spellEnd"/>
      <w:r w:rsidR="00C13EB3" w:rsidRPr="00F3549C">
        <w:rPr>
          <w:color w:val="333333"/>
          <w:lang w:val="en-GB" w:eastAsia="en-GB"/>
        </w:rPr>
        <w:t xml:space="preserve"> </w:t>
      </w:r>
      <w:proofErr w:type="spellStart"/>
      <w:r w:rsidR="00C13EB3" w:rsidRPr="00F3549C">
        <w:rPr>
          <w:color w:val="333333"/>
          <w:lang w:val="en-GB" w:eastAsia="en-GB"/>
        </w:rPr>
        <w:t>výzkumu</w:t>
      </w:r>
      <w:proofErr w:type="spellEnd"/>
      <w:r w:rsidR="00C13EB3" w:rsidRPr="00F3549C">
        <w:rPr>
          <w:color w:val="333333"/>
          <w:lang w:val="en-GB" w:eastAsia="en-GB"/>
        </w:rPr>
        <w:t xml:space="preserve"> a externality </w:t>
      </w:r>
      <w:proofErr w:type="spellStart"/>
      <w:r w:rsidR="00C13EB3" w:rsidRPr="00F3549C">
        <w:rPr>
          <w:color w:val="333333"/>
          <w:lang w:val="en-GB" w:eastAsia="en-GB"/>
        </w:rPr>
        <w:t>spojené</w:t>
      </w:r>
      <w:proofErr w:type="spellEnd"/>
      <w:r w:rsidR="00C13EB3" w:rsidRPr="00F3549C">
        <w:rPr>
          <w:color w:val="333333"/>
          <w:lang w:val="en-GB" w:eastAsia="en-GB"/>
        </w:rPr>
        <w:t xml:space="preserve"> s </w:t>
      </w:r>
      <w:proofErr w:type="spellStart"/>
      <w:r w:rsidR="00C13EB3" w:rsidRPr="00F3549C">
        <w:rPr>
          <w:color w:val="333333"/>
          <w:lang w:val="en-GB" w:eastAsia="en-GB"/>
        </w:rPr>
        <w:t>takovými</w:t>
      </w:r>
      <w:proofErr w:type="spellEnd"/>
      <w:r w:rsidR="00C13EB3" w:rsidRPr="00F3549C">
        <w:rPr>
          <w:color w:val="333333"/>
          <w:lang w:val="en-GB" w:eastAsia="en-GB"/>
        </w:rPr>
        <w:t xml:space="preserve"> </w:t>
      </w:r>
      <w:proofErr w:type="spellStart"/>
      <w:r w:rsidR="00C13EB3" w:rsidRPr="00F3549C">
        <w:rPr>
          <w:color w:val="333333"/>
          <w:lang w:val="en-GB" w:eastAsia="en-GB"/>
        </w:rPr>
        <w:t>znalostmi</w:t>
      </w:r>
      <w:proofErr w:type="spellEnd"/>
      <w:r w:rsidR="00C13EB3" w:rsidRPr="00F3549C">
        <w:rPr>
          <w:color w:val="333333"/>
          <w:lang w:val="en-GB" w:eastAsia="en-GB"/>
        </w:rPr>
        <w:t xml:space="preserve">. Lucas </w:t>
      </w:r>
      <w:proofErr w:type="spellStart"/>
      <w:r w:rsidR="00C13EB3" w:rsidRPr="00F3549C">
        <w:rPr>
          <w:color w:val="333333"/>
          <w:lang w:val="en-GB" w:eastAsia="en-GB"/>
        </w:rPr>
        <w:t>zdůrazňuje</w:t>
      </w:r>
      <w:proofErr w:type="spellEnd"/>
      <w:r w:rsidR="00C13EB3" w:rsidRPr="00F3549C">
        <w:rPr>
          <w:color w:val="333333"/>
          <w:lang w:val="en-GB" w:eastAsia="en-GB"/>
        </w:rPr>
        <w:t xml:space="preserve"> </w:t>
      </w:r>
      <w:proofErr w:type="spellStart"/>
      <w:r w:rsidR="00C13EB3" w:rsidRPr="00F3549C">
        <w:rPr>
          <w:color w:val="333333"/>
          <w:lang w:val="en-GB" w:eastAsia="en-GB"/>
        </w:rPr>
        <w:t>lidský</w:t>
      </w:r>
      <w:proofErr w:type="spellEnd"/>
      <w:r w:rsidR="00C13EB3" w:rsidRPr="00F3549C">
        <w:rPr>
          <w:color w:val="333333"/>
          <w:lang w:val="en-GB" w:eastAsia="en-GB"/>
        </w:rPr>
        <w:t xml:space="preserve"> </w:t>
      </w:r>
      <w:proofErr w:type="spellStart"/>
      <w:r w:rsidR="00C13EB3" w:rsidRPr="00F3549C">
        <w:rPr>
          <w:color w:val="333333"/>
          <w:lang w:val="en-GB" w:eastAsia="en-GB"/>
        </w:rPr>
        <w:t>kapitál</w:t>
      </w:r>
      <w:proofErr w:type="spellEnd"/>
      <w:r w:rsidR="00C13EB3" w:rsidRPr="00F3549C">
        <w:rPr>
          <w:color w:val="333333"/>
          <w:lang w:val="en-GB" w:eastAsia="en-GB"/>
        </w:rPr>
        <w:t xml:space="preserve"> </w:t>
      </w:r>
      <w:proofErr w:type="spellStart"/>
      <w:r w:rsidR="00C13EB3" w:rsidRPr="00F3549C">
        <w:rPr>
          <w:color w:val="333333"/>
          <w:lang w:val="en-GB" w:eastAsia="en-GB"/>
        </w:rPr>
        <w:t>nashromážděný</w:t>
      </w:r>
      <w:proofErr w:type="spellEnd"/>
      <w:r w:rsidR="00C13EB3" w:rsidRPr="00F3549C">
        <w:rPr>
          <w:color w:val="333333"/>
          <w:lang w:val="en-GB" w:eastAsia="en-GB"/>
        </w:rPr>
        <w:t xml:space="preserve"> </w:t>
      </w:r>
      <w:proofErr w:type="spellStart"/>
      <w:r w:rsidR="00C13EB3" w:rsidRPr="00F3549C">
        <w:rPr>
          <w:color w:val="333333"/>
          <w:lang w:val="en-GB" w:eastAsia="en-GB"/>
        </w:rPr>
        <w:t>vzděláváním</w:t>
      </w:r>
      <w:proofErr w:type="spellEnd"/>
      <w:r w:rsidR="00C13EB3" w:rsidRPr="00F3549C">
        <w:rPr>
          <w:color w:val="333333"/>
          <w:lang w:val="en-GB" w:eastAsia="en-GB"/>
        </w:rPr>
        <w:t xml:space="preserve"> </w:t>
      </w:r>
      <w:proofErr w:type="gramStart"/>
      <w:r w:rsidR="00C13EB3" w:rsidRPr="00F3549C">
        <w:rPr>
          <w:color w:val="333333"/>
          <w:lang w:val="en-GB" w:eastAsia="en-GB"/>
        </w:rPr>
        <w:t>a</w:t>
      </w:r>
      <w:proofErr w:type="gramEnd"/>
      <w:r w:rsidR="00C13EB3" w:rsidRPr="00F3549C">
        <w:rPr>
          <w:color w:val="333333"/>
          <w:lang w:val="en-GB" w:eastAsia="en-GB"/>
        </w:rPr>
        <w:t xml:space="preserve"> </w:t>
      </w:r>
      <w:proofErr w:type="spellStart"/>
      <w:r w:rsidR="00C13EB3" w:rsidRPr="00F3549C">
        <w:rPr>
          <w:color w:val="333333"/>
          <w:lang w:val="en-GB" w:eastAsia="en-GB"/>
        </w:rPr>
        <w:t>učením</w:t>
      </w:r>
      <w:proofErr w:type="spellEnd"/>
      <w:r w:rsidR="00C13EB3" w:rsidRPr="00F3549C">
        <w:rPr>
          <w:color w:val="333333"/>
          <w:lang w:val="en-GB" w:eastAsia="en-GB"/>
        </w:rPr>
        <w:t xml:space="preserve"> </w:t>
      </w:r>
      <w:proofErr w:type="spellStart"/>
      <w:r w:rsidR="00C13EB3" w:rsidRPr="00F3549C">
        <w:rPr>
          <w:color w:val="333333"/>
          <w:lang w:val="en-GB" w:eastAsia="en-GB"/>
        </w:rPr>
        <w:t>praxí</w:t>
      </w:r>
      <w:proofErr w:type="spellEnd"/>
      <w:r w:rsidR="00C13EB3" w:rsidRPr="00F3549C">
        <w:rPr>
          <w:color w:val="333333"/>
          <w:lang w:val="en-GB" w:eastAsia="en-GB"/>
        </w:rPr>
        <w:t xml:space="preserve"> a externality, </w:t>
      </w:r>
      <w:proofErr w:type="spellStart"/>
      <w:r w:rsidR="00C13EB3" w:rsidRPr="00F3549C">
        <w:rPr>
          <w:color w:val="333333"/>
          <w:lang w:val="en-GB" w:eastAsia="en-GB"/>
        </w:rPr>
        <w:t>které</w:t>
      </w:r>
      <w:proofErr w:type="spellEnd"/>
      <w:r w:rsidR="00C13EB3" w:rsidRPr="00F3549C">
        <w:rPr>
          <w:color w:val="333333"/>
          <w:lang w:val="en-GB" w:eastAsia="en-GB"/>
        </w:rPr>
        <w:t xml:space="preserve"> </w:t>
      </w:r>
      <w:proofErr w:type="spellStart"/>
      <w:r w:rsidR="00C13EB3" w:rsidRPr="00F3549C">
        <w:rPr>
          <w:color w:val="333333"/>
          <w:lang w:val="en-GB" w:eastAsia="en-GB"/>
        </w:rPr>
        <w:t>vytváří</w:t>
      </w:r>
      <w:proofErr w:type="spellEnd"/>
      <w:r w:rsidR="00C13EB3" w:rsidRPr="00F3549C">
        <w:rPr>
          <w:color w:val="333333"/>
          <w:lang w:val="en-GB" w:eastAsia="en-GB"/>
        </w:rPr>
        <w:t xml:space="preserve">. </w:t>
      </w:r>
      <w:proofErr w:type="spellStart"/>
      <w:r w:rsidR="00C13EB3" w:rsidRPr="00F3549C">
        <w:rPr>
          <w:color w:val="333333"/>
          <w:lang w:val="en-GB" w:eastAsia="en-GB"/>
        </w:rPr>
        <w:t>Mankiw</w:t>
      </w:r>
      <w:proofErr w:type="spellEnd"/>
      <w:r w:rsidR="00C13EB3" w:rsidRPr="00F3549C">
        <w:rPr>
          <w:color w:val="333333"/>
          <w:lang w:val="en-GB" w:eastAsia="en-GB"/>
        </w:rPr>
        <w:t xml:space="preserve">, </w:t>
      </w:r>
      <w:proofErr w:type="spellStart"/>
      <w:r w:rsidR="00C13EB3" w:rsidRPr="00F3549C">
        <w:rPr>
          <w:color w:val="333333"/>
          <w:lang w:val="en-GB" w:eastAsia="en-GB"/>
        </w:rPr>
        <w:t>Romer</w:t>
      </w:r>
      <w:proofErr w:type="spellEnd"/>
      <w:r w:rsidR="00C13EB3" w:rsidRPr="00F3549C">
        <w:rPr>
          <w:color w:val="333333"/>
          <w:lang w:val="en-GB" w:eastAsia="en-GB"/>
        </w:rPr>
        <w:t xml:space="preserve"> a Weil </w:t>
      </w:r>
      <w:proofErr w:type="spellStart"/>
      <w:r w:rsidR="00C13EB3" w:rsidRPr="00F3549C">
        <w:rPr>
          <w:color w:val="333333"/>
          <w:lang w:val="en-GB" w:eastAsia="en-GB"/>
        </w:rPr>
        <w:t>si</w:t>
      </w:r>
      <w:proofErr w:type="spellEnd"/>
      <w:r w:rsidR="00C13EB3" w:rsidRPr="00F3549C">
        <w:rPr>
          <w:color w:val="333333"/>
          <w:lang w:val="en-GB" w:eastAsia="en-GB"/>
        </w:rPr>
        <w:t xml:space="preserve"> </w:t>
      </w:r>
      <w:proofErr w:type="spellStart"/>
      <w:r w:rsidR="00C13EB3" w:rsidRPr="00F3549C">
        <w:rPr>
          <w:color w:val="333333"/>
          <w:lang w:val="en-GB" w:eastAsia="en-GB"/>
        </w:rPr>
        <w:t>zachovávají</w:t>
      </w:r>
      <w:proofErr w:type="spellEnd"/>
      <w:r w:rsidR="00C13EB3" w:rsidRPr="00F3549C">
        <w:rPr>
          <w:color w:val="333333"/>
          <w:lang w:val="en-GB" w:eastAsia="en-GB"/>
        </w:rPr>
        <w:t xml:space="preserve"> </w:t>
      </w:r>
      <w:proofErr w:type="spellStart"/>
      <w:r w:rsidR="00C13EB3" w:rsidRPr="00F3549C">
        <w:rPr>
          <w:color w:val="333333"/>
          <w:lang w:val="en-GB" w:eastAsia="en-GB"/>
        </w:rPr>
        <w:t>prvky</w:t>
      </w:r>
      <w:proofErr w:type="spellEnd"/>
      <w:r w:rsidR="00C13EB3" w:rsidRPr="00F3549C">
        <w:rPr>
          <w:color w:val="333333"/>
          <w:lang w:val="en-GB" w:eastAsia="en-GB"/>
        </w:rPr>
        <w:t xml:space="preserve"> </w:t>
      </w:r>
      <w:proofErr w:type="spellStart"/>
      <w:r w:rsidR="00C13EB3" w:rsidRPr="00F3549C">
        <w:rPr>
          <w:color w:val="333333"/>
          <w:lang w:val="en-GB" w:eastAsia="en-GB"/>
        </w:rPr>
        <w:t>Solowova</w:t>
      </w:r>
      <w:proofErr w:type="spellEnd"/>
      <w:r w:rsidR="00C13EB3" w:rsidRPr="00F3549C">
        <w:rPr>
          <w:color w:val="333333"/>
          <w:lang w:val="en-GB" w:eastAsia="en-GB"/>
        </w:rPr>
        <w:t xml:space="preserve"> </w:t>
      </w:r>
      <w:proofErr w:type="spellStart"/>
      <w:r w:rsidR="00C13EB3" w:rsidRPr="00F3549C">
        <w:rPr>
          <w:color w:val="333333"/>
          <w:lang w:val="en-GB" w:eastAsia="en-GB"/>
        </w:rPr>
        <w:t>neoklasicistního</w:t>
      </w:r>
      <w:proofErr w:type="spellEnd"/>
      <w:r w:rsidR="00C13EB3" w:rsidRPr="00F3549C">
        <w:rPr>
          <w:color w:val="333333"/>
          <w:lang w:val="en-GB" w:eastAsia="en-GB"/>
        </w:rPr>
        <w:t xml:space="preserve"> </w:t>
      </w:r>
      <w:proofErr w:type="spellStart"/>
      <w:r w:rsidR="00C13EB3" w:rsidRPr="00F3549C">
        <w:rPr>
          <w:color w:val="333333"/>
          <w:lang w:val="en-GB" w:eastAsia="en-GB"/>
        </w:rPr>
        <w:t>růstového</w:t>
      </w:r>
      <w:proofErr w:type="spellEnd"/>
      <w:r w:rsidR="00C13EB3" w:rsidRPr="00F3549C">
        <w:rPr>
          <w:color w:val="333333"/>
          <w:lang w:val="en-GB" w:eastAsia="en-GB"/>
        </w:rPr>
        <w:t xml:space="preserve"> </w:t>
      </w:r>
      <w:proofErr w:type="spellStart"/>
      <w:r w:rsidR="00C13EB3" w:rsidRPr="00F3549C">
        <w:rPr>
          <w:color w:val="333333"/>
          <w:lang w:val="en-GB" w:eastAsia="en-GB"/>
        </w:rPr>
        <w:t>modelu</w:t>
      </w:r>
      <w:proofErr w:type="spellEnd"/>
      <w:r w:rsidR="00C13EB3" w:rsidRPr="00F3549C">
        <w:rPr>
          <w:color w:val="333333"/>
          <w:lang w:val="en-GB" w:eastAsia="en-GB"/>
        </w:rPr>
        <w:t xml:space="preserve"> a </w:t>
      </w:r>
      <w:proofErr w:type="spellStart"/>
      <w:r w:rsidR="00C13EB3" w:rsidRPr="00F3549C">
        <w:rPr>
          <w:color w:val="333333"/>
          <w:lang w:val="en-GB" w:eastAsia="en-GB"/>
        </w:rPr>
        <w:t>zdůrazňují</w:t>
      </w:r>
      <w:proofErr w:type="spellEnd"/>
      <w:r w:rsidR="00C13EB3" w:rsidRPr="00F3549C">
        <w:rPr>
          <w:color w:val="333333"/>
          <w:lang w:val="en-GB" w:eastAsia="en-GB"/>
        </w:rPr>
        <w:t xml:space="preserve"> </w:t>
      </w:r>
      <w:proofErr w:type="spellStart"/>
      <w:r w:rsidR="00C13EB3" w:rsidRPr="00F3549C">
        <w:rPr>
          <w:color w:val="333333"/>
          <w:lang w:val="en-GB" w:eastAsia="en-GB"/>
        </w:rPr>
        <w:t>ta</w:t>
      </w:r>
      <w:r w:rsidR="00C13EB3">
        <w:rPr>
          <w:color w:val="333333"/>
          <w:lang w:val="en-GB" w:eastAsia="en-GB"/>
        </w:rPr>
        <w:t>ké</w:t>
      </w:r>
      <w:proofErr w:type="spellEnd"/>
      <w:r w:rsidR="00C13EB3">
        <w:rPr>
          <w:color w:val="333333"/>
          <w:lang w:val="en-GB" w:eastAsia="en-GB"/>
        </w:rPr>
        <w:t xml:space="preserve"> </w:t>
      </w:r>
      <w:proofErr w:type="spellStart"/>
      <w:r w:rsidR="00C13EB3">
        <w:rPr>
          <w:color w:val="333333"/>
          <w:lang w:val="en-GB" w:eastAsia="en-GB"/>
        </w:rPr>
        <w:t>akumulaci</w:t>
      </w:r>
      <w:proofErr w:type="spellEnd"/>
      <w:r w:rsidR="00C13EB3">
        <w:rPr>
          <w:color w:val="333333"/>
          <w:lang w:val="en-GB" w:eastAsia="en-GB"/>
        </w:rPr>
        <w:t xml:space="preserve"> </w:t>
      </w:r>
      <w:proofErr w:type="spellStart"/>
      <w:r w:rsidR="00C13EB3">
        <w:rPr>
          <w:color w:val="333333"/>
          <w:lang w:val="en-GB" w:eastAsia="en-GB"/>
        </w:rPr>
        <w:t>lidského</w:t>
      </w:r>
      <w:proofErr w:type="spellEnd"/>
      <w:r w:rsidR="00C13EB3">
        <w:rPr>
          <w:color w:val="333333"/>
          <w:lang w:val="en-GB" w:eastAsia="en-GB"/>
        </w:rPr>
        <w:t xml:space="preserve"> </w:t>
      </w:r>
      <w:proofErr w:type="spellStart"/>
      <w:r w:rsidR="00C13EB3">
        <w:rPr>
          <w:color w:val="333333"/>
          <w:lang w:val="en-GB" w:eastAsia="en-GB"/>
        </w:rPr>
        <w:t>kapitálu</w:t>
      </w:r>
      <w:proofErr w:type="spellEnd"/>
      <w:r w:rsidR="00C13EB3">
        <w:rPr>
          <w:color w:val="333333"/>
          <w:lang w:val="en-GB" w:eastAsia="en-GB"/>
        </w:rPr>
        <w:t xml:space="preserve"> </w:t>
      </w:r>
      <w:r w:rsidR="00C13EB3" w:rsidRPr="00F3549C">
        <w:rPr>
          <w:color w:val="333333"/>
          <w:lang w:val="en-GB" w:eastAsia="en-GB"/>
        </w:rPr>
        <w:t>(</w:t>
      </w:r>
      <w:r w:rsidR="00C13EB3" w:rsidRPr="00F3549C">
        <w:t>(</w:t>
      </w:r>
      <w:proofErr w:type="spellStart"/>
      <w:r w:rsidR="00C13EB3" w:rsidRPr="00F3549C">
        <w:t>Grifell-Tatjé</w:t>
      </w:r>
      <w:proofErr w:type="spellEnd"/>
      <w:r w:rsidR="00C13EB3" w:rsidRPr="00F3549C">
        <w:t xml:space="preserve"> et al., 2018)</w:t>
      </w:r>
      <w:r w:rsidR="00C13EB3">
        <w:t>.</w:t>
      </w:r>
      <w:r w:rsidR="00C13EB3" w:rsidRPr="00C13EB3">
        <w:rPr>
          <w:color w:val="333333"/>
          <w:lang w:val="en-GB" w:eastAsia="en-GB"/>
        </w:rPr>
        <w:t xml:space="preserve"> </w:t>
      </w:r>
      <w:r w:rsidR="00C13EB3">
        <w:rPr>
          <w:color w:val="333333"/>
          <w:lang w:val="en-GB" w:eastAsia="en-GB"/>
        </w:rPr>
        <w:t xml:space="preserve"> </w:t>
      </w:r>
      <w:r w:rsidR="00C13EB3">
        <w:rPr>
          <w:color w:val="333333"/>
          <w:lang w:val="en-GB" w:eastAsia="en-GB"/>
        </w:rPr>
        <w:t xml:space="preserve">V </w:t>
      </w:r>
      <w:proofErr w:type="spellStart"/>
      <w:r w:rsidR="00C13EB3">
        <w:rPr>
          <w:color w:val="333333"/>
          <w:lang w:val="en-GB" w:eastAsia="en-GB"/>
        </w:rPr>
        <w:t>současném</w:t>
      </w:r>
      <w:proofErr w:type="spellEnd"/>
      <w:r w:rsidR="00C13EB3">
        <w:rPr>
          <w:color w:val="333333"/>
          <w:lang w:val="en-GB" w:eastAsia="en-GB"/>
        </w:rPr>
        <w:t xml:space="preserve"> </w:t>
      </w:r>
      <w:proofErr w:type="spellStart"/>
      <w:r w:rsidR="00C13EB3">
        <w:rPr>
          <w:color w:val="333333"/>
          <w:lang w:val="en-GB" w:eastAsia="en-GB"/>
        </w:rPr>
        <w:t>evironmentálním</w:t>
      </w:r>
      <w:proofErr w:type="spellEnd"/>
      <w:r w:rsidR="00C13EB3">
        <w:rPr>
          <w:color w:val="333333"/>
          <w:lang w:val="en-GB" w:eastAsia="en-GB"/>
        </w:rPr>
        <w:t xml:space="preserve"> </w:t>
      </w:r>
      <w:proofErr w:type="spellStart"/>
      <w:r w:rsidR="00C13EB3">
        <w:rPr>
          <w:color w:val="333333"/>
          <w:lang w:val="en-GB" w:eastAsia="en-GB"/>
        </w:rPr>
        <w:t>směru</w:t>
      </w:r>
      <w:proofErr w:type="spellEnd"/>
      <w:r w:rsidR="00C13EB3">
        <w:rPr>
          <w:color w:val="333333"/>
          <w:lang w:val="en-GB" w:eastAsia="en-GB"/>
        </w:rPr>
        <w:t xml:space="preserve"> se </w:t>
      </w:r>
      <w:proofErr w:type="spellStart"/>
      <w:r w:rsidR="00C13EB3">
        <w:rPr>
          <w:color w:val="333333"/>
          <w:lang w:val="en-GB" w:eastAsia="en-GB"/>
        </w:rPr>
        <w:t>již</w:t>
      </w:r>
      <w:proofErr w:type="spellEnd"/>
      <w:r w:rsidR="00C13EB3">
        <w:rPr>
          <w:color w:val="333333"/>
          <w:lang w:val="en-GB" w:eastAsia="en-GB"/>
        </w:rPr>
        <w:t xml:space="preserve">, </w:t>
      </w:r>
      <w:proofErr w:type="spellStart"/>
      <w:r w:rsidR="00C13EB3">
        <w:rPr>
          <w:color w:val="333333"/>
          <w:lang w:val="en-GB" w:eastAsia="en-GB"/>
        </w:rPr>
        <w:t>klade</w:t>
      </w:r>
      <w:proofErr w:type="spellEnd"/>
      <w:r w:rsidR="00C13EB3">
        <w:rPr>
          <w:color w:val="333333"/>
          <w:lang w:val="en-GB" w:eastAsia="en-GB"/>
        </w:rPr>
        <w:t xml:space="preserve"> </w:t>
      </w:r>
      <w:proofErr w:type="spellStart"/>
      <w:r w:rsidR="00C13EB3">
        <w:rPr>
          <w:color w:val="333333"/>
          <w:lang w:val="en-GB" w:eastAsia="en-GB"/>
        </w:rPr>
        <w:t>důraz</w:t>
      </w:r>
      <w:proofErr w:type="spellEnd"/>
      <w:r w:rsidR="00C13EB3">
        <w:rPr>
          <w:color w:val="333333"/>
          <w:lang w:val="en-GB" w:eastAsia="en-GB"/>
        </w:rPr>
        <w:t xml:space="preserve"> oblast </w:t>
      </w:r>
      <w:proofErr w:type="spellStart"/>
      <w:r w:rsidR="00C13EB3">
        <w:rPr>
          <w:color w:val="333333"/>
          <w:lang w:val="en-GB" w:eastAsia="en-GB"/>
        </w:rPr>
        <w:t>živostního</w:t>
      </w:r>
      <w:proofErr w:type="spellEnd"/>
      <w:r w:rsidR="00C13EB3">
        <w:rPr>
          <w:color w:val="333333"/>
          <w:lang w:val="en-GB" w:eastAsia="en-GB"/>
        </w:rPr>
        <w:t xml:space="preserve"> </w:t>
      </w:r>
      <w:proofErr w:type="spellStart"/>
      <w:r w:rsidR="00C13EB3">
        <w:rPr>
          <w:color w:val="333333"/>
          <w:lang w:val="en-GB" w:eastAsia="en-GB"/>
        </w:rPr>
        <w:t>prostředí</w:t>
      </w:r>
      <w:proofErr w:type="spellEnd"/>
      <w:r w:rsidR="00C13EB3">
        <w:rPr>
          <w:color w:val="333333"/>
          <w:lang w:val="en-GB" w:eastAsia="en-GB"/>
        </w:rPr>
        <w:t xml:space="preserve">, </w:t>
      </w:r>
      <w:proofErr w:type="spellStart"/>
      <w:r w:rsidR="00C13EB3">
        <w:rPr>
          <w:color w:val="333333"/>
          <w:lang w:val="en-GB" w:eastAsia="en-GB"/>
        </w:rPr>
        <w:t>kdy</w:t>
      </w:r>
      <w:proofErr w:type="spellEnd"/>
      <w:r w:rsidR="00C13EB3">
        <w:rPr>
          <w:color w:val="333333"/>
          <w:lang w:val="en-GB" w:eastAsia="en-GB"/>
        </w:rPr>
        <w:t xml:space="preserve"> </w:t>
      </w:r>
      <w:proofErr w:type="spellStart"/>
      <w:r w:rsidR="00C13EB3">
        <w:rPr>
          <w:color w:val="333333"/>
          <w:lang w:val="en-GB" w:eastAsia="en-GB"/>
        </w:rPr>
        <w:t>jaké</w:t>
      </w:r>
      <w:proofErr w:type="spellEnd"/>
      <w:r w:rsidR="00C13EB3">
        <w:rPr>
          <w:color w:val="333333"/>
          <w:lang w:val="en-GB" w:eastAsia="en-GB"/>
        </w:rPr>
        <w:t xml:space="preserve"> </w:t>
      </w:r>
      <w:proofErr w:type="spellStart"/>
      <w:r w:rsidR="00C13EB3">
        <w:rPr>
          <w:color w:val="333333"/>
          <w:lang w:val="en-GB" w:eastAsia="en-GB"/>
        </w:rPr>
        <w:t>dopady</w:t>
      </w:r>
      <w:proofErr w:type="spellEnd"/>
      <w:r w:rsidR="00C13EB3">
        <w:rPr>
          <w:color w:val="333333"/>
          <w:lang w:val="en-GB" w:eastAsia="en-GB"/>
        </w:rPr>
        <w:t xml:space="preserve"> </w:t>
      </w:r>
      <w:proofErr w:type="spellStart"/>
      <w:r w:rsidR="00C13EB3">
        <w:rPr>
          <w:color w:val="333333"/>
          <w:lang w:val="en-GB" w:eastAsia="en-GB"/>
        </w:rPr>
        <w:t>bude</w:t>
      </w:r>
      <w:proofErr w:type="spellEnd"/>
      <w:r w:rsidR="00C13EB3">
        <w:rPr>
          <w:color w:val="333333"/>
          <w:lang w:val="en-GB" w:eastAsia="en-GB"/>
        </w:rPr>
        <w:t xml:space="preserve"> </w:t>
      </w:r>
      <w:proofErr w:type="spellStart"/>
      <w:r w:rsidR="00C13EB3">
        <w:rPr>
          <w:color w:val="333333"/>
          <w:lang w:val="en-GB" w:eastAsia="en-GB"/>
        </w:rPr>
        <w:t>mít</w:t>
      </w:r>
      <w:proofErr w:type="spellEnd"/>
      <w:r w:rsidR="00C13EB3">
        <w:rPr>
          <w:color w:val="333333"/>
          <w:lang w:val="en-GB" w:eastAsia="en-GB"/>
        </w:rPr>
        <w:t xml:space="preserve"> </w:t>
      </w:r>
      <w:proofErr w:type="spellStart"/>
      <w:r w:rsidR="00C13EB3">
        <w:rPr>
          <w:color w:val="333333"/>
          <w:lang w:val="en-GB" w:eastAsia="en-GB"/>
        </w:rPr>
        <w:t>růst</w:t>
      </w:r>
      <w:proofErr w:type="spellEnd"/>
      <w:r w:rsidR="00C13EB3">
        <w:rPr>
          <w:color w:val="333333"/>
          <w:lang w:val="en-GB" w:eastAsia="en-GB"/>
        </w:rPr>
        <w:t xml:space="preserve"> </w:t>
      </w:r>
      <w:proofErr w:type="spellStart"/>
      <w:r w:rsidR="00C13EB3">
        <w:rPr>
          <w:color w:val="333333"/>
          <w:lang w:val="en-GB" w:eastAsia="en-GB"/>
        </w:rPr>
        <w:t>prod</w:t>
      </w:r>
      <w:r w:rsidR="00C13EB3">
        <w:rPr>
          <w:color w:val="333333"/>
          <w:lang w:val="en-GB" w:eastAsia="en-GB"/>
        </w:rPr>
        <w:t>u</w:t>
      </w:r>
      <w:r w:rsidR="00C13EB3">
        <w:rPr>
          <w:color w:val="333333"/>
          <w:lang w:val="en-GB" w:eastAsia="en-GB"/>
        </w:rPr>
        <w:t>ktivity</w:t>
      </w:r>
      <w:proofErr w:type="spellEnd"/>
      <w:r w:rsidR="00C13EB3">
        <w:rPr>
          <w:color w:val="333333"/>
          <w:lang w:val="en-GB" w:eastAsia="en-GB"/>
        </w:rPr>
        <w:t xml:space="preserve"> </w:t>
      </w:r>
      <w:proofErr w:type="spellStart"/>
      <w:proofErr w:type="gramStart"/>
      <w:r w:rsidR="00C13EB3">
        <w:rPr>
          <w:color w:val="333333"/>
          <w:lang w:val="en-GB" w:eastAsia="en-GB"/>
        </w:rPr>
        <w:t>na</w:t>
      </w:r>
      <w:proofErr w:type="spellEnd"/>
      <w:proofErr w:type="gramEnd"/>
      <w:r w:rsidR="00C13EB3">
        <w:rPr>
          <w:color w:val="333333"/>
          <w:lang w:val="en-GB" w:eastAsia="en-GB"/>
        </w:rPr>
        <w:t xml:space="preserve"> </w:t>
      </w:r>
      <w:proofErr w:type="spellStart"/>
      <w:r w:rsidR="00C13EB3">
        <w:rPr>
          <w:color w:val="333333"/>
          <w:lang w:val="en-GB" w:eastAsia="en-GB"/>
        </w:rPr>
        <w:t>životní</w:t>
      </w:r>
      <w:proofErr w:type="spellEnd"/>
      <w:r w:rsidR="00C13EB3">
        <w:rPr>
          <w:color w:val="333333"/>
          <w:lang w:val="en-GB" w:eastAsia="en-GB"/>
        </w:rPr>
        <w:t xml:space="preserve"> </w:t>
      </w:r>
      <w:proofErr w:type="spellStart"/>
      <w:r w:rsidR="00C13EB3">
        <w:rPr>
          <w:color w:val="333333"/>
          <w:lang w:val="en-GB" w:eastAsia="en-GB"/>
        </w:rPr>
        <w:t>prostřední</w:t>
      </w:r>
      <w:proofErr w:type="spellEnd"/>
      <w:r w:rsidR="00C13EB3">
        <w:rPr>
          <w:color w:val="333333"/>
          <w:lang w:val="en-GB" w:eastAsia="en-GB"/>
        </w:rPr>
        <w:t>.</w:t>
      </w:r>
      <w:r w:rsidR="00C13EB3">
        <w:rPr>
          <w:color w:val="333333"/>
          <w:lang w:val="en-GB" w:eastAsia="en-GB"/>
        </w:rPr>
        <w:t xml:space="preserve"> </w:t>
      </w:r>
    </w:p>
    <w:p w:rsidR="00C13EB3" w:rsidRPr="00F3549C" w:rsidRDefault="00C13EB3" w:rsidP="00C13EB3">
      <w:pPr>
        <w:shd w:val="clear" w:color="auto" w:fill="FFFFFF"/>
        <w:spacing w:after="360" w:line="360" w:lineRule="auto"/>
        <w:jc w:val="both"/>
        <w:rPr>
          <w:color w:val="333333"/>
          <w:lang w:val="en-GB" w:eastAsia="en-GB"/>
        </w:rPr>
      </w:pPr>
    </w:p>
    <w:p w:rsidR="00C13EB3" w:rsidRDefault="00C13EB3" w:rsidP="0083592C">
      <w:pPr>
        <w:shd w:val="clear" w:color="auto" w:fill="FFFFFF"/>
        <w:spacing w:after="360" w:line="360" w:lineRule="auto"/>
        <w:rPr>
          <w:color w:val="333333"/>
          <w:lang w:val="en-GB" w:eastAsia="en-GB"/>
        </w:rPr>
      </w:pPr>
    </w:p>
    <w:p w:rsidR="00C13EB3" w:rsidRDefault="00C13EB3" w:rsidP="0083592C">
      <w:pPr>
        <w:shd w:val="clear" w:color="auto" w:fill="FFFFFF"/>
        <w:spacing w:after="360" w:line="360" w:lineRule="auto"/>
        <w:rPr>
          <w:color w:val="333333"/>
          <w:lang w:val="en-GB" w:eastAsia="en-GB"/>
        </w:rPr>
      </w:pPr>
    </w:p>
    <w:p w:rsidR="0083592C" w:rsidRPr="00F3549C" w:rsidRDefault="0083592C" w:rsidP="0083592C">
      <w:pPr>
        <w:shd w:val="clear" w:color="auto" w:fill="FFFFFF"/>
        <w:spacing w:after="360" w:line="360" w:lineRule="auto"/>
        <w:rPr>
          <w:color w:val="333333"/>
          <w:lang w:val="en-GB" w:eastAsia="en-GB"/>
        </w:rPr>
      </w:pPr>
      <w:r w:rsidRPr="00F3549C">
        <w:rPr>
          <w:color w:val="333333"/>
          <w:lang w:val="en-GB" w:eastAsia="en-GB"/>
        </w:rPr>
        <w:t xml:space="preserve"> To je </w:t>
      </w:r>
      <w:proofErr w:type="spellStart"/>
      <w:r w:rsidRPr="00F3549C">
        <w:rPr>
          <w:color w:val="333333"/>
          <w:lang w:val="en-GB" w:eastAsia="en-GB"/>
        </w:rPr>
        <w:t>jeden</w:t>
      </w:r>
      <w:proofErr w:type="spellEnd"/>
      <w:r w:rsidRPr="00F3549C">
        <w:rPr>
          <w:color w:val="333333"/>
          <w:lang w:val="en-GB" w:eastAsia="en-GB"/>
        </w:rPr>
        <w:t xml:space="preserve"> z </w:t>
      </w:r>
      <w:proofErr w:type="spellStart"/>
      <w:r w:rsidRPr="00F3549C">
        <w:rPr>
          <w:color w:val="333333"/>
          <w:lang w:val="en-GB" w:eastAsia="en-GB"/>
        </w:rPr>
        <w:t>přístupů</w:t>
      </w:r>
      <w:proofErr w:type="spellEnd"/>
      <w:r w:rsidRPr="00F3549C">
        <w:rPr>
          <w:color w:val="333333"/>
          <w:lang w:val="en-GB" w:eastAsia="en-GB"/>
        </w:rPr>
        <w:t xml:space="preserve"> v </w:t>
      </w:r>
      <w:proofErr w:type="spellStart"/>
      <w:r w:rsidRPr="00F3549C">
        <w:rPr>
          <w:color w:val="333333"/>
          <w:lang w:val="en-GB" w:eastAsia="en-GB"/>
        </w:rPr>
        <w:t>nové</w:t>
      </w:r>
      <w:proofErr w:type="spellEnd"/>
      <w:r w:rsidRPr="00F3549C">
        <w:rPr>
          <w:color w:val="333333"/>
          <w:lang w:val="en-GB" w:eastAsia="en-GB"/>
        </w:rPr>
        <w:t xml:space="preserve"> </w:t>
      </w:r>
      <w:proofErr w:type="spellStart"/>
      <w:r w:rsidRPr="00F3549C">
        <w:rPr>
          <w:color w:val="333333"/>
          <w:lang w:val="en-GB" w:eastAsia="en-GB"/>
        </w:rPr>
        <w:t>růstové</w:t>
      </w:r>
      <w:proofErr w:type="spellEnd"/>
      <w:r w:rsidRPr="00F3549C">
        <w:rPr>
          <w:color w:val="333333"/>
          <w:lang w:val="en-GB" w:eastAsia="en-GB"/>
        </w:rPr>
        <w:t xml:space="preserve"> </w:t>
      </w:r>
      <w:proofErr w:type="spellStart"/>
      <w:r w:rsidRPr="00F3549C">
        <w:rPr>
          <w:color w:val="333333"/>
          <w:lang w:val="en-GB" w:eastAsia="en-GB"/>
        </w:rPr>
        <w:t>literatuře</w:t>
      </w:r>
      <w:proofErr w:type="spellEnd"/>
      <w:r w:rsidRPr="00F3549C">
        <w:rPr>
          <w:color w:val="333333"/>
          <w:lang w:val="en-GB" w:eastAsia="en-GB"/>
        </w:rPr>
        <w:t xml:space="preserve"> </w:t>
      </w:r>
      <w:proofErr w:type="spellStart"/>
      <w:r w:rsidRPr="00F3549C">
        <w:rPr>
          <w:color w:val="333333"/>
          <w:lang w:val="en-GB" w:eastAsia="en-GB"/>
        </w:rPr>
        <w:t>iniciované</w:t>
      </w:r>
      <w:proofErr w:type="spellEnd"/>
      <w:r w:rsidRPr="00F3549C">
        <w:rPr>
          <w:color w:val="333333"/>
          <w:lang w:val="en-GB" w:eastAsia="en-GB"/>
        </w:rPr>
        <w:t xml:space="preserve"> </w:t>
      </w:r>
      <w:proofErr w:type="spellStart"/>
      <w:r w:rsidRPr="00F3549C">
        <w:rPr>
          <w:color w:val="333333"/>
          <w:lang w:val="en-GB" w:eastAsia="en-GB"/>
        </w:rPr>
        <w:t>Romerem</w:t>
      </w:r>
      <w:proofErr w:type="spellEnd"/>
      <w:r w:rsidRPr="00F3549C">
        <w:rPr>
          <w:color w:val="333333"/>
          <w:lang w:val="en-GB" w:eastAsia="en-GB"/>
        </w:rPr>
        <w:t xml:space="preserve"> (1986), </w:t>
      </w:r>
      <w:proofErr w:type="spellStart"/>
      <w:r w:rsidRPr="00F3549C">
        <w:rPr>
          <w:color w:val="333333"/>
          <w:lang w:val="en-GB" w:eastAsia="en-GB"/>
        </w:rPr>
        <w:t>Lucasem</w:t>
      </w:r>
      <w:proofErr w:type="spellEnd"/>
      <w:r w:rsidRPr="00F3549C">
        <w:rPr>
          <w:color w:val="333333"/>
          <w:lang w:val="en-GB" w:eastAsia="en-GB"/>
        </w:rPr>
        <w:t xml:space="preserve"> (1988) a </w:t>
      </w:r>
      <w:proofErr w:type="spellStart"/>
      <w:r w:rsidRPr="00F3549C">
        <w:rPr>
          <w:color w:val="333333"/>
          <w:lang w:val="en-GB" w:eastAsia="en-GB"/>
        </w:rPr>
        <w:t>Mankiwem</w:t>
      </w:r>
      <w:proofErr w:type="spellEnd"/>
      <w:r w:rsidRPr="00F3549C">
        <w:rPr>
          <w:color w:val="333333"/>
          <w:lang w:val="en-GB" w:eastAsia="en-GB"/>
        </w:rPr>
        <w:t xml:space="preserve">, </w:t>
      </w:r>
      <w:proofErr w:type="spellStart"/>
      <w:r w:rsidRPr="00F3549C">
        <w:rPr>
          <w:color w:val="333333"/>
          <w:lang w:val="en-GB" w:eastAsia="en-GB"/>
        </w:rPr>
        <w:t>Romerem</w:t>
      </w:r>
      <w:proofErr w:type="spellEnd"/>
      <w:r w:rsidRPr="00F3549C">
        <w:rPr>
          <w:color w:val="333333"/>
          <w:lang w:val="en-GB" w:eastAsia="en-GB"/>
        </w:rPr>
        <w:t xml:space="preserve"> a </w:t>
      </w:r>
      <w:proofErr w:type="spellStart"/>
      <w:r w:rsidRPr="00F3549C">
        <w:rPr>
          <w:color w:val="333333"/>
          <w:lang w:val="en-GB" w:eastAsia="en-GB"/>
        </w:rPr>
        <w:t>Weilem</w:t>
      </w:r>
      <w:proofErr w:type="spellEnd"/>
      <w:r w:rsidRPr="00F3549C">
        <w:rPr>
          <w:color w:val="333333"/>
          <w:lang w:val="en-GB" w:eastAsia="en-GB"/>
        </w:rPr>
        <w:t xml:space="preserve"> (1992), </w:t>
      </w:r>
      <w:proofErr w:type="spellStart"/>
      <w:r w:rsidRPr="00F3549C">
        <w:rPr>
          <w:color w:val="333333"/>
          <w:lang w:val="en-GB" w:eastAsia="en-GB"/>
        </w:rPr>
        <w:t>abychom</w:t>
      </w:r>
      <w:proofErr w:type="spellEnd"/>
      <w:r w:rsidRPr="00F3549C">
        <w:rPr>
          <w:color w:val="333333"/>
          <w:lang w:val="en-GB" w:eastAsia="en-GB"/>
        </w:rPr>
        <w:t xml:space="preserve"> </w:t>
      </w:r>
      <w:proofErr w:type="spellStart"/>
      <w:r w:rsidRPr="00F3549C">
        <w:rPr>
          <w:color w:val="333333"/>
          <w:lang w:val="en-GB" w:eastAsia="en-GB"/>
        </w:rPr>
        <w:t>jmenovali</w:t>
      </w:r>
      <w:proofErr w:type="spellEnd"/>
      <w:r w:rsidRPr="00F3549C">
        <w:rPr>
          <w:color w:val="333333"/>
          <w:lang w:val="en-GB" w:eastAsia="en-GB"/>
        </w:rPr>
        <w:t xml:space="preserve"> </w:t>
      </w:r>
      <w:proofErr w:type="spellStart"/>
      <w:r w:rsidRPr="00F3549C">
        <w:rPr>
          <w:color w:val="333333"/>
          <w:lang w:val="en-GB" w:eastAsia="en-GB"/>
        </w:rPr>
        <w:t>tři</w:t>
      </w:r>
      <w:proofErr w:type="spellEnd"/>
      <w:r w:rsidRPr="00F3549C">
        <w:rPr>
          <w:color w:val="333333"/>
          <w:lang w:val="en-GB" w:eastAsia="en-GB"/>
        </w:rPr>
        <w:t xml:space="preserve"> </w:t>
      </w:r>
      <w:proofErr w:type="spellStart"/>
      <w:r w:rsidRPr="00F3549C">
        <w:rPr>
          <w:color w:val="333333"/>
          <w:lang w:val="en-GB" w:eastAsia="en-GB"/>
        </w:rPr>
        <w:t>vlivnější</w:t>
      </w:r>
      <w:proofErr w:type="spellEnd"/>
      <w:r w:rsidRPr="00F3549C">
        <w:rPr>
          <w:color w:val="333333"/>
          <w:lang w:val="en-GB" w:eastAsia="en-GB"/>
        </w:rPr>
        <w:t xml:space="preserve"> </w:t>
      </w:r>
      <w:proofErr w:type="spellStart"/>
      <w:r w:rsidRPr="00F3549C">
        <w:rPr>
          <w:color w:val="333333"/>
          <w:lang w:val="en-GB" w:eastAsia="en-GB"/>
        </w:rPr>
        <w:t>příspěvky</w:t>
      </w:r>
      <w:proofErr w:type="spellEnd"/>
      <w:r w:rsidRPr="00F3549C">
        <w:rPr>
          <w:color w:val="333333"/>
          <w:lang w:val="en-GB" w:eastAsia="en-GB"/>
        </w:rPr>
        <w:t xml:space="preserve">. </w:t>
      </w:r>
    </w:p>
    <w:p w:rsidR="0083592C" w:rsidRPr="00F3549C" w:rsidRDefault="0083592C" w:rsidP="0083592C">
      <w:pPr>
        <w:shd w:val="clear" w:color="auto" w:fill="FFFFFF"/>
        <w:spacing w:after="360" w:line="360" w:lineRule="auto"/>
        <w:rPr>
          <w:color w:val="333333"/>
          <w:lang w:val="en-GB" w:eastAsia="en-GB"/>
        </w:rPr>
      </w:pPr>
      <w:proofErr w:type="gramStart"/>
      <w:r w:rsidRPr="00F3549C">
        <w:rPr>
          <w:color w:val="333333"/>
          <w:lang w:val="en-GB" w:eastAsia="en-GB"/>
        </w:rPr>
        <w:t>externality</w:t>
      </w:r>
      <w:proofErr w:type="gramEnd"/>
      <w:r w:rsidRPr="00F3549C">
        <w:rPr>
          <w:color w:val="333333"/>
          <w:lang w:val="en-GB" w:eastAsia="en-GB"/>
        </w:rPr>
        <w:t xml:space="preserve">, </w:t>
      </w:r>
      <w:proofErr w:type="spellStart"/>
      <w:r w:rsidRPr="00F3549C">
        <w:rPr>
          <w:color w:val="333333"/>
          <w:lang w:val="en-GB" w:eastAsia="en-GB"/>
        </w:rPr>
        <w:t>které</w:t>
      </w:r>
      <w:proofErr w:type="spellEnd"/>
      <w:r w:rsidRPr="00F3549C">
        <w:rPr>
          <w:color w:val="333333"/>
          <w:lang w:val="en-GB" w:eastAsia="en-GB"/>
        </w:rPr>
        <w:t xml:space="preserve"> </w:t>
      </w:r>
      <w:proofErr w:type="spellStart"/>
      <w:r w:rsidRPr="00F3549C">
        <w:rPr>
          <w:color w:val="333333"/>
          <w:lang w:val="en-GB" w:eastAsia="en-GB"/>
        </w:rPr>
        <w:t>vytváří</w:t>
      </w:r>
      <w:proofErr w:type="spellEnd"/>
      <w:r w:rsidRPr="00F3549C">
        <w:rPr>
          <w:color w:val="333333"/>
          <w:lang w:val="en-GB" w:eastAsia="en-GB"/>
        </w:rPr>
        <w:t xml:space="preserve">. O </w:t>
      </w:r>
      <w:proofErr w:type="spellStart"/>
      <w:r w:rsidRPr="00F3549C">
        <w:rPr>
          <w:color w:val="333333"/>
          <w:lang w:val="en-GB" w:eastAsia="en-GB"/>
        </w:rPr>
        <w:t>něco</w:t>
      </w:r>
      <w:proofErr w:type="spellEnd"/>
      <w:r w:rsidRPr="00F3549C">
        <w:rPr>
          <w:color w:val="333333"/>
          <w:lang w:val="en-GB" w:eastAsia="en-GB"/>
        </w:rPr>
        <w:t xml:space="preserve"> </w:t>
      </w:r>
      <w:proofErr w:type="spellStart"/>
      <w:r w:rsidRPr="00F3549C">
        <w:rPr>
          <w:color w:val="333333"/>
          <w:lang w:val="en-GB" w:eastAsia="en-GB"/>
        </w:rPr>
        <w:t>později</w:t>
      </w:r>
      <w:proofErr w:type="spellEnd"/>
      <w:r w:rsidRPr="00F3549C">
        <w:rPr>
          <w:color w:val="333333"/>
          <w:lang w:val="en-GB" w:eastAsia="en-GB"/>
        </w:rPr>
        <w:t xml:space="preserve">, Hall a Jones (1999) </w:t>
      </w:r>
      <w:proofErr w:type="spellStart"/>
      <w:r w:rsidRPr="00F3549C">
        <w:rPr>
          <w:color w:val="333333"/>
          <w:lang w:val="en-GB" w:eastAsia="en-GB"/>
        </w:rPr>
        <w:t>zvětšili</w:t>
      </w:r>
      <w:proofErr w:type="spellEnd"/>
      <w:r w:rsidRPr="00F3549C">
        <w:rPr>
          <w:color w:val="333333"/>
          <w:lang w:val="en-GB" w:eastAsia="en-GB"/>
        </w:rPr>
        <w:t xml:space="preserve"> </w:t>
      </w:r>
      <w:proofErr w:type="spellStart"/>
      <w:r w:rsidRPr="00F3549C">
        <w:rPr>
          <w:color w:val="333333"/>
          <w:lang w:val="en-GB" w:eastAsia="en-GB"/>
        </w:rPr>
        <w:t>fyzické</w:t>
      </w:r>
      <w:proofErr w:type="spellEnd"/>
      <w:r w:rsidRPr="00F3549C">
        <w:rPr>
          <w:color w:val="333333"/>
          <w:lang w:val="en-GB" w:eastAsia="en-GB"/>
        </w:rPr>
        <w:t xml:space="preserve"> a</w:t>
      </w:r>
    </w:p>
    <w:p w:rsidR="0083592C" w:rsidRPr="00F3549C" w:rsidRDefault="0083592C" w:rsidP="0083592C">
      <w:pPr>
        <w:shd w:val="clear" w:color="auto" w:fill="FFFFFF"/>
        <w:spacing w:after="360" w:line="360" w:lineRule="auto"/>
        <w:rPr>
          <w:color w:val="333333"/>
          <w:lang w:val="en-GB" w:eastAsia="en-GB"/>
        </w:rPr>
      </w:pPr>
      <w:proofErr w:type="spellStart"/>
      <w:proofErr w:type="gramStart"/>
      <w:r w:rsidRPr="00F3549C">
        <w:rPr>
          <w:color w:val="333333"/>
          <w:lang w:val="en-GB" w:eastAsia="en-GB"/>
        </w:rPr>
        <w:t>lidský</w:t>
      </w:r>
      <w:proofErr w:type="spellEnd"/>
      <w:proofErr w:type="gramEnd"/>
      <w:r w:rsidRPr="00F3549C">
        <w:rPr>
          <w:color w:val="333333"/>
          <w:lang w:val="en-GB" w:eastAsia="en-GB"/>
        </w:rPr>
        <w:t xml:space="preserve"> </w:t>
      </w:r>
      <w:proofErr w:type="spellStart"/>
      <w:r w:rsidRPr="00F3549C">
        <w:rPr>
          <w:color w:val="333333"/>
          <w:lang w:val="en-GB" w:eastAsia="en-GB"/>
        </w:rPr>
        <w:t>kapitál</w:t>
      </w:r>
      <w:proofErr w:type="spellEnd"/>
      <w:r w:rsidRPr="00F3549C">
        <w:rPr>
          <w:color w:val="333333"/>
          <w:lang w:val="en-GB" w:eastAsia="en-GB"/>
        </w:rPr>
        <w:t xml:space="preserve"> s </w:t>
      </w:r>
      <w:proofErr w:type="spellStart"/>
      <w:r w:rsidRPr="00F3549C">
        <w:rPr>
          <w:color w:val="333333"/>
          <w:lang w:val="en-GB" w:eastAsia="en-GB"/>
        </w:rPr>
        <w:t>celou</w:t>
      </w:r>
      <w:proofErr w:type="spellEnd"/>
      <w:r w:rsidRPr="00F3549C">
        <w:rPr>
          <w:color w:val="333333"/>
          <w:lang w:val="en-GB" w:eastAsia="en-GB"/>
        </w:rPr>
        <w:t xml:space="preserve"> </w:t>
      </w:r>
      <w:proofErr w:type="spellStart"/>
      <w:r w:rsidRPr="00F3549C">
        <w:rPr>
          <w:color w:val="333333"/>
          <w:lang w:val="en-GB" w:eastAsia="en-GB"/>
        </w:rPr>
        <w:t>řadou</w:t>
      </w:r>
      <w:proofErr w:type="spellEnd"/>
      <w:r w:rsidRPr="00F3549C">
        <w:rPr>
          <w:color w:val="333333"/>
          <w:lang w:val="en-GB" w:eastAsia="en-GB"/>
        </w:rPr>
        <w:t xml:space="preserve"> </w:t>
      </w:r>
      <w:proofErr w:type="spellStart"/>
      <w:r w:rsidRPr="00F3549C">
        <w:rPr>
          <w:color w:val="333333"/>
          <w:lang w:val="en-GB" w:eastAsia="en-GB"/>
        </w:rPr>
        <w:t>vnitřních</w:t>
      </w:r>
      <w:proofErr w:type="spellEnd"/>
      <w:r w:rsidRPr="00F3549C">
        <w:rPr>
          <w:color w:val="333333"/>
          <w:lang w:val="en-GB" w:eastAsia="en-GB"/>
        </w:rPr>
        <w:t xml:space="preserve"> </w:t>
      </w:r>
      <w:proofErr w:type="spellStart"/>
      <w:r w:rsidRPr="00F3549C">
        <w:rPr>
          <w:color w:val="333333"/>
          <w:lang w:val="en-GB" w:eastAsia="en-GB"/>
        </w:rPr>
        <w:t>institucí</w:t>
      </w:r>
      <w:proofErr w:type="spellEnd"/>
      <w:r w:rsidRPr="00F3549C">
        <w:rPr>
          <w:color w:val="333333"/>
          <w:lang w:val="en-GB" w:eastAsia="en-GB"/>
        </w:rPr>
        <w:t xml:space="preserve"> a </w:t>
      </w:r>
      <w:proofErr w:type="spellStart"/>
      <w:r w:rsidRPr="00F3549C">
        <w:rPr>
          <w:color w:val="333333"/>
          <w:lang w:val="en-GB" w:eastAsia="en-GB"/>
        </w:rPr>
        <w:t>vládních</w:t>
      </w:r>
      <w:proofErr w:type="spellEnd"/>
      <w:r w:rsidRPr="00F3549C">
        <w:rPr>
          <w:color w:val="333333"/>
          <w:lang w:val="en-GB" w:eastAsia="en-GB"/>
        </w:rPr>
        <w:t xml:space="preserve"> </w:t>
      </w:r>
      <w:proofErr w:type="spellStart"/>
      <w:r w:rsidRPr="00F3549C">
        <w:rPr>
          <w:color w:val="333333"/>
          <w:lang w:val="en-GB" w:eastAsia="en-GB"/>
        </w:rPr>
        <w:t>politik</w:t>
      </w:r>
      <w:proofErr w:type="spellEnd"/>
      <w:r w:rsidRPr="00F3549C">
        <w:rPr>
          <w:color w:val="333333"/>
          <w:lang w:val="en-GB" w:eastAsia="en-GB"/>
        </w:rPr>
        <w:t xml:space="preserve">. </w:t>
      </w:r>
      <w:proofErr w:type="spellStart"/>
      <w:r w:rsidRPr="00F3549C">
        <w:rPr>
          <w:color w:val="333333"/>
          <w:lang w:val="en-GB" w:eastAsia="en-GB"/>
        </w:rPr>
        <w:t>Východně</w:t>
      </w:r>
      <w:proofErr w:type="spellEnd"/>
      <w:r w:rsidRPr="00F3549C">
        <w:rPr>
          <w:color w:val="333333"/>
          <w:lang w:val="en-GB" w:eastAsia="en-GB"/>
        </w:rPr>
        <w:t xml:space="preserve"> (</w:t>
      </w:r>
      <w:r w:rsidRPr="00F3549C">
        <w:t>(</w:t>
      </w:r>
      <w:proofErr w:type="spellStart"/>
      <w:r w:rsidRPr="00F3549C">
        <w:t>Grifell-Tatjé</w:t>
      </w:r>
      <w:proofErr w:type="spellEnd"/>
      <w:r w:rsidRPr="00F3549C">
        <w:t xml:space="preserve"> et al., 2018)</w:t>
      </w:r>
    </w:p>
    <w:p w:rsidR="0083592C" w:rsidRDefault="0083592C" w:rsidP="009C2E39">
      <w:pPr>
        <w:shd w:val="clear" w:color="auto" w:fill="FFFFFF"/>
        <w:spacing w:after="360" w:line="360" w:lineRule="auto"/>
        <w:rPr>
          <w:color w:val="333333"/>
          <w:lang w:val="en-GB" w:eastAsia="en-GB"/>
        </w:rPr>
      </w:pPr>
    </w:p>
    <w:p w:rsidR="0083592C" w:rsidRDefault="0083592C"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r w:rsidRPr="00F3549C">
        <w:rPr>
          <w:color w:val="333333"/>
          <w:lang w:val="en-GB" w:eastAsia="en-GB"/>
        </w:rPr>
        <w:t xml:space="preserve"> Fabricant (1961, xxxv) </w:t>
      </w:r>
      <w:proofErr w:type="spellStart"/>
      <w:r w:rsidRPr="00F3549C">
        <w:rPr>
          <w:color w:val="333333"/>
          <w:lang w:val="en-GB" w:eastAsia="en-GB"/>
        </w:rPr>
        <w:t>zdůraznil</w:t>
      </w:r>
      <w:proofErr w:type="spellEnd"/>
      <w:r w:rsidRPr="00F3549C">
        <w:rPr>
          <w:color w:val="333333"/>
          <w:lang w:val="en-GB" w:eastAsia="en-GB"/>
        </w:rPr>
        <w:t xml:space="preserve"> </w:t>
      </w:r>
      <w:proofErr w:type="spellStart"/>
      <w:r w:rsidRPr="00F3549C">
        <w:rPr>
          <w:color w:val="333333"/>
          <w:lang w:val="en-GB" w:eastAsia="en-GB"/>
        </w:rPr>
        <w:t>makroekonomický</w:t>
      </w:r>
      <w:proofErr w:type="spellEnd"/>
      <w:r w:rsidRPr="00F3549C">
        <w:rPr>
          <w:color w:val="333333"/>
          <w:lang w:val="en-GB" w:eastAsia="en-GB"/>
        </w:rPr>
        <w:t xml:space="preserve"> </w:t>
      </w:r>
      <w:proofErr w:type="spellStart"/>
      <w:r w:rsidRPr="00F3549C">
        <w:rPr>
          <w:color w:val="333333"/>
          <w:lang w:val="en-GB" w:eastAsia="en-GB"/>
        </w:rPr>
        <w:t>význam</w:t>
      </w:r>
      <w:proofErr w:type="spellEnd"/>
      <w:r w:rsidRPr="00F3549C">
        <w:rPr>
          <w:color w:val="333333"/>
          <w:lang w:val="en-GB" w:eastAsia="en-GB"/>
        </w:rPr>
        <w:t xml:space="preserve"> </w:t>
      </w:r>
      <w:proofErr w:type="spellStart"/>
      <w:r w:rsidRPr="00F3549C">
        <w:rPr>
          <w:color w:val="333333"/>
          <w:lang w:val="en-GB" w:eastAsia="en-GB"/>
        </w:rPr>
        <w:t>růstu</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prohlášením</w:t>
      </w:r>
      <w:proofErr w:type="spellEnd"/>
      <w:r w:rsidRPr="00F3549C">
        <w:rPr>
          <w:color w:val="333333"/>
          <w:lang w:val="en-GB" w:eastAsia="en-GB"/>
        </w:rPr>
        <w:t xml:space="preserve">, </w:t>
      </w:r>
      <w:proofErr w:type="spellStart"/>
      <w:r w:rsidRPr="00F3549C">
        <w:rPr>
          <w:color w:val="333333"/>
          <w:lang w:val="en-GB" w:eastAsia="en-GB"/>
        </w:rPr>
        <w:t>že</w:t>
      </w:r>
      <w:proofErr w:type="spellEnd"/>
      <w:r w:rsidRPr="00F3549C">
        <w:rPr>
          <w:color w:val="333333"/>
          <w:lang w:val="en-GB" w:eastAsia="en-GB"/>
        </w:rPr>
        <w:t xml:space="preserve"> </w:t>
      </w:r>
      <w:proofErr w:type="gramStart"/>
      <w:r w:rsidRPr="00F3549C">
        <w:rPr>
          <w:color w:val="333333"/>
          <w:lang w:val="en-GB" w:eastAsia="en-GB"/>
        </w:rPr>
        <w:t>„[</w:t>
      </w:r>
      <w:proofErr w:type="gramEnd"/>
      <w:r w:rsidRPr="00F3549C">
        <w:rPr>
          <w:color w:val="333333"/>
          <w:lang w:val="en-GB" w:eastAsia="en-GB"/>
        </w:rPr>
        <w:t>h]</w:t>
      </w:r>
      <w:proofErr w:type="spellStart"/>
      <w:r w:rsidRPr="00F3549C">
        <w:rPr>
          <w:color w:val="333333"/>
          <w:lang w:val="en-GB" w:eastAsia="en-GB"/>
        </w:rPr>
        <w:t>igherní</w:t>
      </w:r>
      <w:proofErr w:type="spellEnd"/>
      <w:r w:rsidRPr="00F3549C">
        <w:rPr>
          <w:color w:val="333333"/>
          <w:lang w:val="en-GB" w:eastAsia="en-GB"/>
        </w:rPr>
        <w:t xml:space="preserve"> </w:t>
      </w:r>
      <w:proofErr w:type="spellStart"/>
      <w:r w:rsidRPr="00F3549C">
        <w:rPr>
          <w:color w:val="333333"/>
          <w:lang w:val="en-GB" w:eastAsia="en-GB"/>
        </w:rPr>
        <w:t>produktivita</w:t>
      </w:r>
      <w:proofErr w:type="spellEnd"/>
      <w:r w:rsidRPr="00F3549C">
        <w:rPr>
          <w:color w:val="333333"/>
          <w:lang w:val="en-GB" w:eastAsia="en-GB"/>
        </w:rPr>
        <w:t xml:space="preserve"> je </w:t>
      </w:r>
      <w:proofErr w:type="spellStart"/>
      <w:r w:rsidRPr="00F3549C">
        <w:rPr>
          <w:color w:val="333333"/>
          <w:lang w:val="en-GB" w:eastAsia="en-GB"/>
        </w:rPr>
        <w:t>prostředkem</w:t>
      </w:r>
      <w:proofErr w:type="spellEnd"/>
      <w:r w:rsidRPr="00F3549C">
        <w:rPr>
          <w:color w:val="333333"/>
          <w:lang w:val="en-GB" w:eastAsia="en-GB"/>
        </w:rPr>
        <w:t xml:space="preserve"> k </w:t>
      </w:r>
      <w:proofErr w:type="spellStart"/>
      <w:r w:rsidRPr="00F3549C">
        <w:rPr>
          <w:color w:val="333333"/>
          <w:lang w:val="en-GB" w:eastAsia="en-GB"/>
        </w:rPr>
        <w:t>lepší</w:t>
      </w:r>
      <w:proofErr w:type="spellEnd"/>
      <w:r w:rsidRPr="00F3549C">
        <w:rPr>
          <w:color w:val="333333"/>
          <w:lang w:val="en-GB" w:eastAsia="en-GB"/>
        </w:rPr>
        <w:t xml:space="preserve"> </w:t>
      </w:r>
      <w:proofErr w:type="spellStart"/>
      <w:r w:rsidRPr="00F3549C">
        <w:rPr>
          <w:color w:val="333333"/>
          <w:lang w:val="en-GB" w:eastAsia="en-GB"/>
        </w:rPr>
        <w:t>úrovni</w:t>
      </w:r>
      <w:proofErr w:type="spellEnd"/>
      <w:r w:rsidRPr="00F3549C">
        <w:rPr>
          <w:color w:val="333333"/>
          <w:lang w:val="en-GB" w:eastAsia="en-GB"/>
        </w:rPr>
        <w:t xml:space="preserve"> </w:t>
      </w:r>
      <w:proofErr w:type="spellStart"/>
      <w:r w:rsidRPr="00F3549C">
        <w:rPr>
          <w:color w:val="333333"/>
          <w:lang w:val="en-GB" w:eastAsia="en-GB"/>
        </w:rPr>
        <w:t>hospodářského</w:t>
      </w:r>
      <w:proofErr w:type="spellEnd"/>
      <w:r w:rsidRPr="00F3549C">
        <w:rPr>
          <w:color w:val="333333"/>
          <w:lang w:val="en-GB" w:eastAsia="en-GB"/>
        </w:rPr>
        <w:t xml:space="preserve"> </w:t>
      </w:r>
      <w:proofErr w:type="spellStart"/>
      <w:r w:rsidRPr="00F3549C">
        <w:rPr>
          <w:color w:val="333333"/>
          <w:lang w:val="en-GB" w:eastAsia="en-GB"/>
        </w:rPr>
        <w:t>blahobytu</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gramStart"/>
      <w:r w:rsidRPr="00F3549C">
        <w:rPr>
          <w:color w:val="333333"/>
          <w:lang w:val="en-GB" w:eastAsia="en-GB"/>
        </w:rPr>
        <w:t>a</w:t>
      </w:r>
      <w:proofErr w:type="gramEnd"/>
      <w:r w:rsidRPr="00F3549C">
        <w:rPr>
          <w:color w:val="333333"/>
          <w:lang w:val="en-GB" w:eastAsia="en-GB"/>
        </w:rPr>
        <w:t xml:space="preserve"> </w:t>
      </w:r>
      <w:proofErr w:type="spellStart"/>
      <w:r w:rsidRPr="00F3549C">
        <w:rPr>
          <w:color w:val="333333"/>
          <w:lang w:val="en-GB" w:eastAsia="en-GB"/>
        </w:rPr>
        <w:t>že</w:t>
      </w:r>
      <w:proofErr w:type="spellEnd"/>
      <w:r w:rsidRPr="00F3549C">
        <w:rPr>
          <w:color w:val="333333"/>
          <w:lang w:val="en-GB" w:eastAsia="en-GB"/>
        </w:rPr>
        <w:t xml:space="preserve"> </w:t>
      </w:r>
      <w:proofErr w:type="spellStart"/>
      <w:r w:rsidRPr="00F3549C">
        <w:rPr>
          <w:color w:val="333333"/>
          <w:lang w:val="en-GB" w:eastAsia="en-GB"/>
        </w:rPr>
        <w:t>produktivita</w:t>
      </w:r>
      <w:proofErr w:type="spellEnd"/>
      <w:r w:rsidRPr="00F3549C">
        <w:rPr>
          <w:color w:val="333333"/>
          <w:lang w:val="en-GB" w:eastAsia="en-GB"/>
        </w:rPr>
        <w:t xml:space="preserve"> „... </w:t>
      </w:r>
      <w:proofErr w:type="spellStart"/>
      <w:r w:rsidRPr="00F3549C">
        <w:rPr>
          <w:color w:val="333333"/>
          <w:lang w:val="en-GB" w:eastAsia="en-GB"/>
        </w:rPr>
        <w:t>ovlivňuje</w:t>
      </w:r>
      <w:proofErr w:type="spellEnd"/>
      <w:r w:rsidRPr="00F3549C">
        <w:rPr>
          <w:color w:val="333333"/>
          <w:lang w:val="en-GB" w:eastAsia="en-GB"/>
        </w:rPr>
        <w:t xml:space="preserve"> </w:t>
      </w:r>
      <w:proofErr w:type="spellStart"/>
      <w:r w:rsidRPr="00F3549C">
        <w:rPr>
          <w:color w:val="333333"/>
          <w:lang w:val="en-GB" w:eastAsia="en-GB"/>
        </w:rPr>
        <w:t>náklady</w:t>
      </w:r>
      <w:proofErr w:type="spellEnd"/>
      <w:r w:rsidRPr="00F3549C">
        <w:rPr>
          <w:color w:val="333333"/>
          <w:lang w:val="en-GB" w:eastAsia="en-GB"/>
        </w:rPr>
        <w:t xml:space="preserve">, </w:t>
      </w:r>
      <w:proofErr w:type="spellStart"/>
      <w:r w:rsidRPr="00F3549C">
        <w:rPr>
          <w:color w:val="333333"/>
          <w:lang w:val="en-GB" w:eastAsia="en-GB"/>
        </w:rPr>
        <w:t>ceny</w:t>
      </w:r>
      <w:proofErr w:type="spellEnd"/>
      <w:r w:rsidRPr="00F3549C">
        <w:rPr>
          <w:color w:val="333333"/>
          <w:lang w:val="en-GB" w:eastAsia="en-GB"/>
        </w:rPr>
        <w:t xml:space="preserve">, </w:t>
      </w:r>
      <w:proofErr w:type="spellStart"/>
      <w:r w:rsidRPr="00F3549C">
        <w:rPr>
          <w:color w:val="333333"/>
          <w:lang w:val="en-GB" w:eastAsia="en-GB"/>
        </w:rPr>
        <w:t>zisky</w:t>
      </w:r>
      <w:proofErr w:type="spellEnd"/>
      <w:r w:rsidRPr="00F3549C">
        <w:rPr>
          <w:color w:val="333333"/>
          <w:lang w:val="en-GB" w:eastAsia="en-GB"/>
        </w:rPr>
        <w:t xml:space="preserve">, </w:t>
      </w:r>
      <w:proofErr w:type="spellStart"/>
      <w:r w:rsidRPr="00F3549C">
        <w:rPr>
          <w:color w:val="333333"/>
          <w:lang w:val="en-GB" w:eastAsia="en-GB"/>
        </w:rPr>
        <w:t>produkci</w:t>
      </w:r>
      <w:proofErr w:type="spellEnd"/>
      <w:r w:rsidRPr="00F3549C">
        <w:rPr>
          <w:color w:val="333333"/>
          <w:lang w:val="en-GB" w:eastAsia="en-GB"/>
        </w:rPr>
        <w:t xml:space="preserve">, </w:t>
      </w:r>
      <w:proofErr w:type="spellStart"/>
      <w:r w:rsidRPr="00F3549C">
        <w:rPr>
          <w:color w:val="333333"/>
          <w:lang w:val="en-GB" w:eastAsia="en-GB"/>
        </w:rPr>
        <w:t>zaměstnanost</w:t>
      </w:r>
      <w:proofErr w:type="spellEnd"/>
      <w:r w:rsidRPr="00F3549C">
        <w:rPr>
          <w:color w:val="333333"/>
          <w:lang w:val="en-GB" w:eastAsia="en-GB"/>
        </w:rPr>
        <w:t xml:space="preserve"> a </w:t>
      </w:r>
      <w:proofErr w:type="spellStart"/>
      <w:r w:rsidRPr="00F3549C">
        <w:rPr>
          <w:color w:val="333333"/>
          <w:lang w:val="en-GB" w:eastAsia="en-GB"/>
        </w:rPr>
        <w:t>investice</w:t>
      </w:r>
      <w:proofErr w:type="spellEnd"/>
      <w:r w:rsidRPr="00F3549C">
        <w:rPr>
          <w:color w:val="333333"/>
          <w:lang w:val="en-GB" w:eastAsia="en-GB"/>
        </w:rPr>
        <w:t xml:space="preserve">, a proto </w:t>
      </w:r>
      <w:proofErr w:type="spellStart"/>
      <w:r w:rsidRPr="00F3549C">
        <w:rPr>
          <w:color w:val="333333"/>
          <w:lang w:val="en-GB" w:eastAsia="en-GB"/>
        </w:rPr>
        <w:t>hraje</w:t>
      </w:r>
      <w:proofErr w:type="spellEnd"/>
      <w:r w:rsidRPr="00F3549C">
        <w:rPr>
          <w:color w:val="333333"/>
          <w:lang w:val="en-GB" w:eastAsia="en-GB"/>
        </w:rPr>
        <w:t xml:space="preserve"> </w:t>
      </w:r>
      <w:proofErr w:type="spellStart"/>
      <w:r w:rsidRPr="00F3549C">
        <w:rPr>
          <w:color w:val="333333"/>
          <w:lang w:val="en-GB" w:eastAsia="en-GB"/>
        </w:rPr>
        <w:t>roli</w:t>
      </w:r>
      <w:proofErr w:type="spellEnd"/>
      <w:r w:rsidRPr="00F3549C">
        <w:rPr>
          <w:color w:val="333333"/>
          <w:lang w:val="en-GB" w:eastAsia="en-GB"/>
        </w:rPr>
        <w:t xml:space="preserve"> v </w:t>
      </w:r>
      <w:proofErr w:type="spellStart"/>
      <w:r w:rsidRPr="00F3549C">
        <w:rPr>
          <w:color w:val="333333"/>
          <w:lang w:val="en-GB" w:eastAsia="en-GB"/>
        </w:rPr>
        <w:t>kolísání</w:t>
      </w:r>
      <w:proofErr w:type="spellEnd"/>
      <w:r w:rsidRPr="00F3549C">
        <w:rPr>
          <w:color w:val="333333"/>
          <w:lang w:val="en-GB" w:eastAsia="en-GB"/>
        </w:rPr>
        <w:t xml:space="preserve"> </w:t>
      </w:r>
      <w:proofErr w:type="spellStart"/>
      <w:r w:rsidRPr="00F3549C">
        <w:rPr>
          <w:color w:val="333333"/>
          <w:lang w:val="en-GB" w:eastAsia="en-GB"/>
        </w:rPr>
        <w:t>podniků</w:t>
      </w:r>
      <w:proofErr w:type="spellEnd"/>
      <w:r w:rsidRPr="00F3549C">
        <w:rPr>
          <w:color w:val="333333"/>
          <w:lang w:val="en-GB" w:eastAsia="en-GB"/>
        </w:rPr>
        <w:t xml:space="preserve">, v </w:t>
      </w:r>
      <w:proofErr w:type="spellStart"/>
      <w:r w:rsidRPr="00F3549C">
        <w:rPr>
          <w:color w:val="333333"/>
          <w:lang w:val="en-GB" w:eastAsia="en-GB"/>
        </w:rPr>
        <w:t>inflaci</w:t>
      </w:r>
      <w:proofErr w:type="spellEnd"/>
      <w:r w:rsidRPr="00F3549C">
        <w:rPr>
          <w:color w:val="333333"/>
          <w:lang w:val="en-GB" w:eastAsia="en-GB"/>
        </w:rPr>
        <w:t xml:space="preserve"> a </w:t>
      </w:r>
      <w:proofErr w:type="spellStart"/>
      <w:r w:rsidRPr="00F3549C">
        <w:rPr>
          <w:color w:val="333333"/>
          <w:lang w:val="en-GB" w:eastAsia="en-GB"/>
        </w:rPr>
        <w:t>ve</w:t>
      </w:r>
      <w:proofErr w:type="spellEnd"/>
      <w:r w:rsidRPr="00F3549C">
        <w:rPr>
          <w:color w:val="333333"/>
          <w:lang w:val="en-GB" w:eastAsia="en-GB"/>
        </w:rPr>
        <w:t xml:space="preserve"> </w:t>
      </w:r>
      <w:proofErr w:type="spellStart"/>
      <w:r w:rsidRPr="00F3549C">
        <w:rPr>
          <w:color w:val="333333"/>
          <w:lang w:val="en-GB" w:eastAsia="en-GB"/>
        </w:rPr>
        <w:t>vzestupu</w:t>
      </w:r>
      <w:proofErr w:type="spellEnd"/>
      <w:r w:rsidRPr="00F3549C">
        <w:rPr>
          <w:color w:val="333333"/>
          <w:lang w:val="en-GB" w:eastAsia="en-GB"/>
        </w:rPr>
        <w:t xml:space="preserve"> a </w:t>
      </w:r>
      <w:proofErr w:type="spellStart"/>
      <w:r w:rsidRPr="00F3549C">
        <w:rPr>
          <w:color w:val="333333"/>
          <w:lang w:val="en-GB" w:eastAsia="en-GB"/>
        </w:rPr>
        <w:t>úpadku</w:t>
      </w:r>
      <w:proofErr w:type="spellEnd"/>
      <w:r w:rsidRPr="00F3549C">
        <w:rPr>
          <w:color w:val="333333"/>
          <w:lang w:val="en-GB" w:eastAsia="en-GB"/>
        </w:rPr>
        <w:t xml:space="preserve"> </w:t>
      </w:r>
      <w:proofErr w:type="spellStart"/>
      <w:r w:rsidRPr="00F3549C">
        <w:rPr>
          <w:color w:val="333333"/>
          <w:lang w:val="en-GB" w:eastAsia="en-GB"/>
        </w:rPr>
        <w:t>průmyslových</w:t>
      </w:r>
      <w:proofErr w:type="spellEnd"/>
      <w:r w:rsidRPr="00F3549C">
        <w:rPr>
          <w:color w:val="333333"/>
          <w:lang w:val="en-GB" w:eastAsia="en-GB"/>
        </w:rPr>
        <w:t xml:space="preserve"> </w:t>
      </w:r>
      <w:proofErr w:type="spellStart"/>
      <w:r w:rsidRPr="00F3549C">
        <w:rPr>
          <w:color w:val="333333"/>
          <w:lang w:val="en-GB" w:eastAsia="en-GB"/>
        </w:rPr>
        <w:t>odvětví</w:t>
      </w:r>
      <w:proofErr w:type="spellEnd"/>
      <w:r w:rsidRPr="00F3549C">
        <w:rPr>
          <w:color w:val="333333"/>
          <w:lang w:val="en-GB" w:eastAsia="en-GB"/>
        </w:rPr>
        <w:t xml:space="preserve">.“ Kendrick (1961, 3) </w:t>
      </w:r>
      <w:proofErr w:type="spellStart"/>
      <w:r w:rsidRPr="00F3549C">
        <w:rPr>
          <w:color w:val="333333"/>
          <w:lang w:val="en-GB" w:eastAsia="en-GB"/>
        </w:rPr>
        <w:t>souhlasil</w:t>
      </w:r>
      <w:proofErr w:type="spellEnd"/>
      <w:r w:rsidRPr="00F3549C">
        <w:rPr>
          <w:color w:val="333333"/>
          <w:lang w:val="en-GB" w:eastAsia="en-GB"/>
        </w:rPr>
        <w:t xml:space="preserve"> a </w:t>
      </w:r>
      <w:proofErr w:type="spellStart"/>
      <w:r w:rsidRPr="00F3549C">
        <w:rPr>
          <w:color w:val="333333"/>
          <w:lang w:val="en-GB" w:eastAsia="en-GB"/>
        </w:rPr>
        <w:t>tvrdil</w:t>
      </w:r>
      <w:proofErr w:type="spellEnd"/>
      <w:r w:rsidRPr="00F3549C">
        <w:rPr>
          <w:color w:val="333333"/>
          <w:lang w:val="en-GB" w:eastAsia="en-GB"/>
        </w:rPr>
        <w:t xml:space="preserve">, </w:t>
      </w:r>
      <w:proofErr w:type="spellStart"/>
      <w:r w:rsidRPr="00F3549C">
        <w:rPr>
          <w:color w:val="333333"/>
          <w:lang w:val="en-GB" w:eastAsia="en-GB"/>
        </w:rPr>
        <w:t>že</w:t>
      </w:r>
      <w:proofErr w:type="spellEnd"/>
      <w:r w:rsidRPr="00F3549C">
        <w:rPr>
          <w:color w:val="333333"/>
          <w:lang w:val="en-GB" w:eastAsia="en-GB"/>
        </w:rPr>
        <w:t xml:space="preserve"> </w:t>
      </w:r>
      <w:proofErr w:type="spellStart"/>
      <w:r w:rsidRPr="00F3549C">
        <w:rPr>
          <w:color w:val="333333"/>
          <w:lang w:val="en-GB" w:eastAsia="en-GB"/>
        </w:rPr>
        <w:t>růst</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přinesl</w:t>
      </w:r>
      <w:proofErr w:type="spellEnd"/>
      <w:r w:rsidRPr="00F3549C">
        <w:rPr>
          <w:color w:val="333333"/>
          <w:lang w:val="en-GB" w:eastAsia="en-GB"/>
        </w:rPr>
        <w:t xml:space="preserve"> „...</w:t>
      </w:r>
      <w:proofErr w:type="spellStart"/>
      <w:r w:rsidRPr="00F3549C">
        <w:rPr>
          <w:color w:val="333333"/>
          <w:lang w:val="en-GB" w:eastAsia="en-GB"/>
        </w:rPr>
        <w:t>velký</w:t>
      </w:r>
      <w:proofErr w:type="spellEnd"/>
      <w:r w:rsidRPr="00F3549C">
        <w:rPr>
          <w:color w:val="333333"/>
          <w:lang w:val="en-GB" w:eastAsia="en-GB"/>
        </w:rPr>
        <w:t xml:space="preserve"> </w:t>
      </w:r>
      <w:proofErr w:type="spellStart"/>
      <w:r w:rsidRPr="00F3549C">
        <w:rPr>
          <w:color w:val="333333"/>
          <w:lang w:val="en-GB" w:eastAsia="en-GB"/>
        </w:rPr>
        <w:t>zisk</w:t>
      </w:r>
      <w:proofErr w:type="spellEnd"/>
      <w:r w:rsidRPr="00F3549C">
        <w:rPr>
          <w:color w:val="333333"/>
          <w:lang w:val="en-GB" w:eastAsia="en-GB"/>
        </w:rPr>
        <w:t xml:space="preserve"> v </w:t>
      </w:r>
      <w:proofErr w:type="spellStart"/>
      <w:r w:rsidRPr="00F3549C">
        <w:rPr>
          <w:color w:val="333333"/>
          <w:lang w:val="en-GB" w:eastAsia="en-GB"/>
        </w:rPr>
        <w:t>rovině</w:t>
      </w:r>
      <w:proofErr w:type="spellEnd"/>
      <w:r w:rsidRPr="00F3549C">
        <w:rPr>
          <w:color w:val="333333"/>
          <w:lang w:val="en-GB" w:eastAsia="en-GB"/>
        </w:rPr>
        <w:t xml:space="preserve"> </w:t>
      </w:r>
      <w:proofErr w:type="spellStart"/>
      <w:r w:rsidRPr="00F3549C">
        <w:rPr>
          <w:color w:val="333333"/>
          <w:lang w:val="en-GB" w:eastAsia="en-GB"/>
        </w:rPr>
        <w:t>života</w:t>
      </w:r>
      <w:proofErr w:type="spellEnd"/>
      <w:r w:rsidRPr="00F3549C">
        <w:rPr>
          <w:color w:val="333333"/>
          <w:lang w:val="en-GB" w:eastAsia="en-GB"/>
        </w:rPr>
        <w:t xml:space="preserve">..." a </w:t>
      </w:r>
      <w:proofErr w:type="spellStart"/>
      <w:r w:rsidRPr="00F3549C">
        <w:rPr>
          <w:color w:val="333333"/>
          <w:lang w:val="en-GB" w:eastAsia="en-GB"/>
        </w:rPr>
        <w:t>nárůst</w:t>
      </w:r>
      <w:proofErr w:type="spellEnd"/>
      <w:r w:rsidRPr="00F3549C">
        <w:rPr>
          <w:color w:val="333333"/>
          <w:lang w:val="en-GB" w:eastAsia="en-GB"/>
        </w:rPr>
        <w:t xml:space="preserve"> „...</w:t>
      </w:r>
    </w:p>
    <w:p w:rsidR="009C2E39" w:rsidRPr="00F3549C" w:rsidRDefault="009C2E39" w:rsidP="009C2E39">
      <w:pPr>
        <w:shd w:val="clear" w:color="auto" w:fill="FFFFFF"/>
        <w:spacing w:after="360" w:line="360" w:lineRule="auto"/>
        <w:rPr>
          <w:color w:val="333333"/>
          <w:lang w:val="en-GB" w:eastAsia="en-GB"/>
        </w:rPr>
      </w:pPr>
      <w:proofErr w:type="spellStart"/>
      <w:proofErr w:type="gramStart"/>
      <w:r w:rsidRPr="00F3549C">
        <w:rPr>
          <w:color w:val="333333"/>
          <w:lang w:val="en-GB" w:eastAsia="en-GB"/>
        </w:rPr>
        <w:lastRenderedPageBreak/>
        <w:t>kvalita</w:t>
      </w:r>
      <w:proofErr w:type="spellEnd"/>
      <w:proofErr w:type="gramEnd"/>
      <w:r w:rsidRPr="00F3549C">
        <w:rPr>
          <w:color w:val="333333"/>
          <w:lang w:val="en-GB" w:eastAsia="en-GB"/>
        </w:rPr>
        <w:t xml:space="preserve"> a </w:t>
      </w:r>
      <w:proofErr w:type="spellStart"/>
      <w:r w:rsidRPr="00F3549C">
        <w:rPr>
          <w:color w:val="333333"/>
          <w:lang w:val="en-GB" w:eastAsia="en-GB"/>
        </w:rPr>
        <w:t>pestrost</w:t>
      </w:r>
      <w:proofErr w:type="spellEnd"/>
      <w:r w:rsidRPr="00F3549C">
        <w:rPr>
          <w:color w:val="333333"/>
          <w:lang w:val="en-GB" w:eastAsia="en-GB"/>
        </w:rPr>
        <w:t xml:space="preserve"> </w:t>
      </w:r>
      <w:proofErr w:type="spellStart"/>
      <w:r w:rsidRPr="00F3549C">
        <w:rPr>
          <w:color w:val="333333"/>
          <w:lang w:val="en-GB" w:eastAsia="en-GB"/>
        </w:rPr>
        <w:t>zboží</w:t>
      </w:r>
      <w:proofErr w:type="spellEnd"/>
      <w:r w:rsidRPr="00F3549C">
        <w:rPr>
          <w:color w:val="333333"/>
          <w:lang w:val="en-GB" w:eastAsia="en-GB"/>
        </w:rPr>
        <w:t xml:space="preserve"> ... a </w:t>
      </w:r>
      <w:proofErr w:type="spellStart"/>
      <w:r w:rsidRPr="00F3549C">
        <w:rPr>
          <w:color w:val="333333"/>
          <w:lang w:val="en-GB" w:eastAsia="en-GB"/>
        </w:rPr>
        <w:t>zároveň</w:t>
      </w:r>
      <w:proofErr w:type="spellEnd"/>
      <w:r w:rsidRPr="00F3549C">
        <w:rPr>
          <w:color w:val="333333"/>
          <w:lang w:val="en-GB" w:eastAsia="en-GB"/>
        </w:rPr>
        <w:t xml:space="preserve"> </w:t>
      </w:r>
      <w:proofErr w:type="spellStart"/>
      <w:r w:rsidRPr="00F3549C">
        <w:rPr>
          <w:color w:val="333333"/>
          <w:lang w:val="en-GB" w:eastAsia="en-GB"/>
        </w:rPr>
        <w:t>byly</w:t>
      </w:r>
      <w:proofErr w:type="spellEnd"/>
      <w:r w:rsidRPr="00F3549C">
        <w:rPr>
          <w:color w:val="333333"/>
          <w:lang w:val="en-GB" w:eastAsia="en-GB"/>
        </w:rPr>
        <w:t xml:space="preserve"> </w:t>
      </w:r>
      <w:proofErr w:type="spellStart"/>
      <w:r w:rsidRPr="00F3549C">
        <w:rPr>
          <w:color w:val="333333"/>
          <w:lang w:val="en-GB" w:eastAsia="en-GB"/>
        </w:rPr>
        <w:t>vytvářeny</w:t>
      </w:r>
      <w:proofErr w:type="spellEnd"/>
      <w:r w:rsidRPr="00F3549C">
        <w:rPr>
          <w:color w:val="333333"/>
          <w:lang w:val="en-GB" w:eastAsia="en-GB"/>
        </w:rPr>
        <w:t xml:space="preserve"> </w:t>
      </w:r>
      <w:proofErr w:type="spellStart"/>
      <w:r w:rsidRPr="00F3549C">
        <w:rPr>
          <w:color w:val="333333"/>
          <w:lang w:val="en-GB" w:eastAsia="en-GB"/>
        </w:rPr>
        <w:t>stále</w:t>
      </w:r>
      <w:proofErr w:type="spellEnd"/>
      <w:r w:rsidRPr="00F3549C">
        <w:rPr>
          <w:color w:val="333333"/>
          <w:lang w:val="en-GB" w:eastAsia="en-GB"/>
        </w:rPr>
        <w:t xml:space="preserve"> </w:t>
      </w:r>
      <w:proofErr w:type="spellStart"/>
      <w:r w:rsidRPr="00F3549C">
        <w:rPr>
          <w:color w:val="333333"/>
          <w:lang w:val="en-GB" w:eastAsia="en-GB"/>
        </w:rPr>
        <w:t>větší</w:t>
      </w:r>
      <w:proofErr w:type="spellEnd"/>
      <w:r w:rsidRPr="00F3549C">
        <w:rPr>
          <w:color w:val="333333"/>
          <w:lang w:val="en-GB" w:eastAsia="en-GB"/>
        </w:rPr>
        <w:t xml:space="preserve"> </w:t>
      </w:r>
      <w:proofErr w:type="spellStart"/>
      <w:r w:rsidRPr="00F3549C">
        <w:rPr>
          <w:color w:val="333333"/>
          <w:lang w:val="en-GB" w:eastAsia="en-GB"/>
        </w:rPr>
        <w:t>rezervy</w:t>
      </w:r>
      <w:proofErr w:type="spellEnd"/>
      <w:r w:rsidRPr="00F3549C">
        <w:rPr>
          <w:color w:val="333333"/>
          <w:lang w:val="en-GB" w:eastAsia="en-GB"/>
        </w:rPr>
        <w:t xml:space="preserve"> pro </w:t>
      </w:r>
      <w:proofErr w:type="spellStart"/>
      <w:r w:rsidRPr="00F3549C">
        <w:rPr>
          <w:color w:val="333333"/>
          <w:lang w:val="en-GB" w:eastAsia="en-GB"/>
        </w:rPr>
        <w:t>budoucnost</w:t>
      </w:r>
      <w:proofErr w:type="spellEnd"/>
    </w:p>
    <w:p w:rsidR="009C2E39" w:rsidRPr="00F3549C" w:rsidRDefault="009C2E39" w:rsidP="009C2E39">
      <w:pPr>
        <w:shd w:val="clear" w:color="auto" w:fill="FFFFFF"/>
        <w:spacing w:after="360" w:line="360" w:lineRule="auto"/>
        <w:rPr>
          <w:color w:val="333333"/>
          <w:lang w:val="en-GB" w:eastAsia="en-GB"/>
        </w:rPr>
      </w:pPr>
      <w:proofErr w:type="spellStart"/>
      <w:proofErr w:type="gramStart"/>
      <w:r w:rsidRPr="00F3549C">
        <w:rPr>
          <w:color w:val="333333"/>
          <w:lang w:val="en-GB" w:eastAsia="en-GB"/>
        </w:rPr>
        <w:t>růst</w:t>
      </w:r>
      <w:proofErr w:type="spellEnd"/>
      <w:proofErr w:type="gram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p>
    <w:p w:rsidR="00C13EB3" w:rsidRDefault="00C13EB3" w:rsidP="009C2E39">
      <w:pPr>
        <w:shd w:val="clear" w:color="auto" w:fill="FFFFFF"/>
        <w:spacing w:after="360" w:line="360" w:lineRule="auto"/>
        <w:rPr>
          <w:color w:val="333333"/>
          <w:lang w:val="en-GB" w:eastAsia="en-GB"/>
        </w:rPr>
      </w:pPr>
      <w:r>
        <w:rPr>
          <w:color w:val="333333"/>
          <w:lang w:val="en-GB" w:eastAsia="en-GB"/>
        </w:rPr>
        <w:t xml:space="preserve">V </w:t>
      </w:r>
      <w:proofErr w:type="spellStart"/>
      <w:r>
        <w:rPr>
          <w:color w:val="333333"/>
          <w:lang w:val="en-GB" w:eastAsia="en-GB"/>
        </w:rPr>
        <w:t>současném</w:t>
      </w:r>
      <w:proofErr w:type="spellEnd"/>
      <w:r>
        <w:rPr>
          <w:color w:val="333333"/>
          <w:lang w:val="en-GB" w:eastAsia="en-GB"/>
        </w:rPr>
        <w:t xml:space="preserve"> </w:t>
      </w:r>
      <w:proofErr w:type="spellStart"/>
      <w:r>
        <w:rPr>
          <w:color w:val="333333"/>
          <w:lang w:val="en-GB" w:eastAsia="en-GB"/>
        </w:rPr>
        <w:t>evironmentálním</w:t>
      </w:r>
      <w:proofErr w:type="spellEnd"/>
      <w:r>
        <w:rPr>
          <w:color w:val="333333"/>
          <w:lang w:val="en-GB" w:eastAsia="en-GB"/>
        </w:rPr>
        <w:t xml:space="preserve"> </w:t>
      </w:r>
      <w:proofErr w:type="spellStart"/>
      <w:r>
        <w:rPr>
          <w:color w:val="333333"/>
          <w:lang w:val="en-GB" w:eastAsia="en-GB"/>
        </w:rPr>
        <w:t>směru</w:t>
      </w:r>
      <w:proofErr w:type="spellEnd"/>
      <w:r>
        <w:rPr>
          <w:color w:val="333333"/>
          <w:lang w:val="en-GB" w:eastAsia="en-GB"/>
        </w:rPr>
        <w:t xml:space="preserve"> se </w:t>
      </w:r>
      <w:proofErr w:type="spellStart"/>
      <w:r>
        <w:rPr>
          <w:color w:val="333333"/>
          <w:lang w:val="en-GB" w:eastAsia="en-GB"/>
        </w:rPr>
        <w:t>již</w:t>
      </w:r>
      <w:proofErr w:type="spellEnd"/>
      <w:r>
        <w:rPr>
          <w:color w:val="333333"/>
          <w:lang w:val="en-GB" w:eastAsia="en-GB"/>
        </w:rPr>
        <w:t xml:space="preserve">, </w:t>
      </w:r>
      <w:proofErr w:type="spellStart"/>
      <w:r>
        <w:rPr>
          <w:color w:val="333333"/>
          <w:lang w:val="en-GB" w:eastAsia="en-GB"/>
        </w:rPr>
        <w:t>klade</w:t>
      </w:r>
      <w:proofErr w:type="spellEnd"/>
      <w:r>
        <w:rPr>
          <w:color w:val="333333"/>
          <w:lang w:val="en-GB" w:eastAsia="en-GB"/>
        </w:rPr>
        <w:t xml:space="preserve"> </w:t>
      </w:r>
      <w:proofErr w:type="spellStart"/>
      <w:r>
        <w:rPr>
          <w:color w:val="333333"/>
          <w:lang w:val="en-GB" w:eastAsia="en-GB"/>
        </w:rPr>
        <w:t>důraz</w:t>
      </w:r>
      <w:proofErr w:type="spellEnd"/>
      <w:r>
        <w:rPr>
          <w:color w:val="333333"/>
          <w:lang w:val="en-GB" w:eastAsia="en-GB"/>
        </w:rPr>
        <w:t xml:space="preserve"> oblast </w:t>
      </w:r>
      <w:proofErr w:type="spellStart"/>
      <w:r>
        <w:rPr>
          <w:color w:val="333333"/>
          <w:lang w:val="en-GB" w:eastAsia="en-GB"/>
        </w:rPr>
        <w:t>živostního</w:t>
      </w:r>
      <w:proofErr w:type="spellEnd"/>
      <w:r>
        <w:rPr>
          <w:color w:val="333333"/>
          <w:lang w:val="en-GB" w:eastAsia="en-GB"/>
        </w:rPr>
        <w:t xml:space="preserve"> </w:t>
      </w:r>
      <w:proofErr w:type="spellStart"/>
      <w:r>
        <w:rPr>
          <w:color w:val="333333"/>
          <w:lang w:val="en-GB" w:eastAsia="en-GB"/>
        </w:rPr>
        <w:t>prostředí</w:t>
      </w:r>
      <w:proofErr w:type="spellEnd"/>
      <w:r>
        <w:rPr>
          <w:color w:val="333333"/>
          <w:lang w:val="en-GB" w:eastAsia="en-GB"/>
        </w:rPr>
        <w:t xml:space="preserve">, </w:t>
      </w:r>
      <w:proofErr w:type="spellStart"/>
      <w:r>
        <w:rPr>
          <w:color w:val="333333"/>
          <w:lang w:val="en-GB" w:eastAsia="en-GB"/>
        </w:rPr>
        <w:t>kdy</w:t>
      </w:r>
      <w:proofErr w:type="spellEnd"/>
      <w:r>
        <w:rPr>
          <w:color w:val="333333"/>
          <w:lang w:val="en-GB" w:eastAsia="en-GB"/>
        </w:rPr>
        <w:t xml:space="preserve"> </w:t>
      </w:r>
      <w:proofErr w:type="spellStart"/>
      <w:r>
        <w:rPr>
          <w:color w:val="333333"/>
          <w:lang w:val="en-GB" w:eastAsia="en-GB"/>
        </w:rPr>
        <w:t>jaké</w:t>
      </w:r>
      <w:proofErr w:type="spellEnd"/>
      <w:r>
        <w:rPr>
          <w:color w:val="333333"/>
          <w:lang w:val="en-GB" w:eastAsia="en-GB"/>
        </w:rPr>
        <w:t xml:space="preserve"> </w:t>
      </w:r>
      <w:proofErr w:type="spellStart"/>
      <w:r>
        <w:rPr>
          <w:color w:val="333333"/>
          <w:lang w:val="en-GB" w:eastAsia="en-GB"/>
        </w:rPr>
        <w:t>dopady</w:t>
      </w:r>
      <w:proofErr w:type="spellEnd"/>
      <w:r>
        <w:rPr>
          <w:color w:val="333333"/>
          <w:lang w:val="en-GB" w:eastAsia="en-GB"/>
        </w:rPr>
        <w:t xml:space="preserve"> </w:t>
      </w:r>
      <w:proofErr w:type="spellStart"/>
      <w:r>
        <w:rPr>
          <w:color w:val="333333"/>
          <w:lang w:val="en-GB" w:eastAsia="en-GB"/>
        </w:rPr>
        <w:t>bude</w:t>
      </w:r>
      <w:proofErr w:type="spellEnd"/>
      <w:r>
        <w:rPr>
          <w:color w:val="333333"/>
          <w:lang w:val="en-GB" w:eastAsia="en-GB"/>
        </w:rPr>
        <w:t xml:space="preserve"> </w:t>
      </w:r>
      <w:proofErr w:type="spellStart"/>
      <w:r>
        <w:rPr>
          <w:color w:val="333333"/>
          <w:lang w:val="en-GB" w:eastAsia="en-GB"/>
        </w:rPr>
        <w:t>mít</w:t>
      </w:r>
      <w:proofErr w:type="spellEnd"/>
      <w:r>
        <w:rPr>
          <w:color w:val="333333"/>
          <w:lang w:val="en-GB" w:eastAsia="en-GB"/>
        </w:rPr>
        <w:t xml:space="preserve"> </w:t>
      </w:r>
      <w:proofErr w:type="spellStart"/>
      <w:r>
        <w:rPr>
          <w:color w:val="333333"/>
          <w:lang w:val="en-GB" w:eastAsia="en-GB"/>
        </w:rPr>
        <w:t>růst</w:t>
      </w:r>
      <w:proofErr w:type="spellEnd"/>
      <w:r>
        <w:rPr>
          <w:color w:val="333333"/>
          <w:lang w:val="en-GB" w:eastAsia="en-GB"/>
        </w:rPr>
        <w:t xml:space="preserve"> </w:t>
      </w:r>
      <w:proofErr w:type="spellStart"/>
      <w:r>
        <w:rPr>
          <w:color w:val="333333"/>
          <w:lang w:val="en-GB" w:eastAsia="en-GB"/>
        </w:rPr>
        <w:t>proudktivity</w:t>
      </w:r>
      <w:proofErr w:type="spellEnd"/>
      <w:r>
        <w:rPr>
          <w:color w:val="333333"/>
          <w:lang w:val="en-GB" w:eastAsia="en-GB"/>
        </w:rPr>
        <w:t xml:space="preserve"> </w:t>
      </w:r>
      <w:proofErr w:type="spellStart"/>
      <w:proofErr w:type="gramStart"/>
      <w:r>
        <w:rPr>
          <w:color w:val="333333"/>
          <w:lang w:val="en-GB" w:eastAsia="en-GB"/>
        </w:rPr>
        <w:t>na</w:t>
      </w:r>
      <w:proofErr w:type="spellEnd"/>
      <w:proofErr w:type="gramEnd"/>
      <w:r>
        <w:rPr>
          <w:color w:val="333333"/>
          <w:lang w:val="en-GB" w:eastAsia="en-GB"/>
        </w:rPr>
        <w:t xml:space="preserve"> </w:t>
      </w:r>
      <w:proofErr w:type="spellStart"/>
      <w:r>
        <w:rPr>
          <w:color w:val="333333"/>
          <w:lang w:val="en-GB" w:eastAsia="en-GB"/>
        </w:rPr>
        <w:t>životní</w:t>
      </w:r>
      <w:proofErr w:type="spellEnd"/>
      <w:r>
        <w:rPr>
          <w:color w:val="333333"/>
          <w:lang w:val="en-GB" w:eastAsia="en-GB"/>
        </w:rPr>
        <w:t xml:space="preserve"> </w:t>
      </w:r>
      <w:proofErr w:type="spellStart"/>
      <w:r>
        <w:rPr>
          <w:color w:val="333333"/>
          <w:lang w:val="en-GB" w:eastAsia="en-GB"/>
        </w:rPr>
        <w:t>prostřední</w:t>
      </w:r>
      <w:proofErr w:type="spellEnd"/>
      <w:r>
        <w:rPr>
          <w:color w:val="333333"/>
          <w:lang w:val="en-GB" w:eastAsia="en-GB"/>
        </w:rPr>
        <w:t xml:space="preserve"> </w:t>
      </w:r>
    </w:p>
    <w:p w:rsidR="00C13EB3" w:rsidRDefault="00C13EB3" w:rsidP="009C2E39">
      <w:pPr>
        <w:shd w:val="clear" w:color="auto" w:fill="FFFFFF"/>
        <w:spacing w:after="360" w:line="360" w:lineRule="auto"/>
        <w:rPr>
          <w:color w:val="333333"/>
          <w:lang w:val="en-GB" w:eastAsia="en-GB"/>
        </w:rPr>
      </w:pPr>
    </w:p>
    <w:p w:rsidR="009C2E39" w:rsidRPr="00F3549C" w:rsidRDefault="009C2E39" w:rsidP="009C2E39">
      <w:pPr>
        <w:shd w:val="clear" w:color="auto" w:fill="FFFFFF"/>
        <w:spacing w:after="360" w:line="360" w:lineRule="auto"/>
        <w:rPr>
          <w:color w:val="333333"/>
          <w:lang w:val="en-GB" w:eastAsia="en-GB"/>
        </w:rPr>
      </w:pPr>
      <w:r w:rsidRPr="00F3549C">
        <w:rPr>
          <w:color w:val="333333"/>
          <w:lang w:val="en-GB" w:eastAsia="en-GB"/>
        </w:rPr>
        <w:t>The Environment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Pokud</w:t>
      </w:r>
      <w:proofErr w:type="spellEnd"/>
      <w:r w:rsidRPr="00F3549C">
        <w:rPr>
          <w:color w:val="333333"/>
          <w:lang w:val="en-GB" w:eastAsia="en-GB"/>
        </w:rPr>
        <w:t xml:space="preserve"> </w:t>
      </w:r>
      <w:proofErr w:type="spellStart"/>
      <w:r w:rsidRPr="00F3549C">
        <w:rPr>
          <w:color w:val="333333"/>
          <w:lang w:val="en-GB" w:eastAsia="en-GB"/>
        </w:rPr>
        <w:t>jde</w:t>
      </w:r>
      <w:proofErr w:type="spellEnd"/>
      <w:r w:rsidRPr="00F3549C">
        <w:rPr>
          <w:color w:val="333333"/>
          <w:lang w:val="en-GB" w:eastAsia="en-GB"/>
        </w:rPr>
        <w:t xml:space="preserve"> o </w:t>
      </w:r>
      <w:proofErr w:type="spellStart"/>
      <w:r w:rsidRPr="00F3549C">
        <w:rPr>
          <w:color w:val="333333"/>
          <w:lang w:val="en-GB" w:eastAsia="en-GB"/>
        </w:rPr>
        <w:t>životní</w:t>
      </w:r>
      <w:proofErr w:type="spellEnd"/>
      <w:r w:rsidRPr="00F3549C">
        <w:rPr>
          <w:color w:val="333333"/>
          <w:lang w:val="en-GB" w:eastAsia="en-GB"/>
        </w:rPr>
        <w:t xml:space="preserve"> </w:t>
      </w:r>
      <w:proofErr w:type="spellStart"/>
      <w:r w:rsidRPr="00F3549C">
        <w:rPr>
          <w:color w:val="333333"/>
          <w:lang w:val="en-GB" w:eastAsia="en-GB"/>
        </w:rPr>
        <w:t>prostředí</w:t>
      </w:r>
      <w:proofErr w:type="spellEnd"/>
      <w:r w:rsidRPr="00F3549C">
        <w:rPr>
          <w:color w:val="333333"/>
          <w:lang w:val="en-GB" w:eastAsia="en-GB"/>
        </w:rPr>
        <w:t xml:space="preserve">, </w:t>
      </w:r>
      <w:proofErr w:type="spellStart"/>
      <w:r w:rsidRPr="00F3549C">
        <w:rPr>
          <w:color w:val="333333"/>
          <w:lang w:val="en-GB" w:eastAsia="en-GB"/>
        </w:rPr>
        <w:t>vyvstávají</w:t>
      </w:r>
      <w:proofErr w:type="spellEnd"/>
      <w:r w:rsidRPr="00F3549C">
        <w:rPr>
          <w:color w:val="333333"/>
          <w:lang w:val="en-GB" w:eastAsia="en-GB"/>
        </w:rPr>
        <w:t xml:space="preserve"> v </w:t>
      </w:r>
      <w:proofErr w:type="spellStart"/>
      <w:r w:rsidRPr="00F3549C">
        <w:rPr>
          <w:color w:val="333333"/>
          <w:lang w:val="en-GB" w:eastAsia="en-GB"/>
        </w:rPr>
        <w:t>souvislosti</w:t>
      </w:r>
      <w:proofErr w:type="spellEnd"/>
      <w:r w:rsidRPr="00F3549C">
        <w:rPr>
          <w:color w:val="333333"/>
          <w:lang w:val="en-GB" w:eastAsia="en-GB"/>
        </w:rPr>
        <w:t xml:space="preserve"> s </w:t>
      </w:r>
      <w:proofErr w:type="spellStart"/>
      <w:r w:rsidRPr="00F3549C">
        <w:rPr>
          <w:color w:val="333333"/>
          <w:lang w:val="en-GB" w:eastAsia="en-GB"/>
        </w:rPr>
        <w:t>růstem</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dvě</w:t>
      </w:r>
      <w:proofErr w:type="spellEnd"/>
      <w:r w:rsidRPr="00F3549C">
        <w:rPr>
          <w:color w:val="333333"/>
          <w:lang w:val="en-GB" w:eastAsia="en-GB"/>
        </w:rPr>
        <w:t xml:space="preserve"> </w:t>
      </w:r>
      <w:proofErr w:type="spellStart"/>
      <w:r w:rsidRPr="00F3549C">
        <w:rPr>
          <w:color w:val="333333"/>
          <w:lang w:val="en-GB" w:eastAsia="en-GB"/>
        </w:rPr>
        <w:t>otázky</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Obě</w:t>
      </w:r>
      <w:proofErr w:type="spellEnd"/>
      <w:r w:rsidRPr="00F3549C">
        <w:rPr>
          <w:color w:val="333333"/>
          <w:lang w:val="en-GB" w:eastAsia="en-GB"/>
        </w:rPr>
        <w:t xml:space="preserve"> </w:t>
      </w:r>
      <w:proofErr w:type="spellStart"/>
      <w:r w:rsidRPr="00F3549C">
        <w:rPr>
          <w:color w:val="333333"/>
          <w:lang w:val="en-GB" w:eastAsia="en-GB"/>
        </w:rPr>
        <w:t>otázky</w:t>
      </w:r>
      <w:proofErr w:type="spellEnd"/>
      <w:r w:rsidRPr="00F3549C">
        <w:rPr>
          <w:color w:val="333333"/>
          <w:lang w:val="en-GB" w:eastAsia="en-GB"/>
        </w:rPr>
        <w:t xml:space="preserve"> se </w:t>
      </w:r>
      <w:proofErr w:type="spellStart"/>
      <w:r w:rsidRPr="00F3549C">
        <w:rPr>
          <w:color w:val="333333"/>
          <w:lang w:val="en-GB" w:eastAsia="en-GB"/>
        </w:rPr>
        <w:t>týkají</w:t>
      </w:r>
      <w:proofErr w:type="spellEnd"/>
      <w:r w:rsidRPr="00F3549C">
        <w:rPr>
          <w:color w:val="333333"/>
          <w:lang w:val="en-GB" w:eastAsia="en-GB"/>
        </w:rPr>
        <w:t xml:space="preserve"> </w:t>
      </w:r>
      <w:proofErr w:type="spellStart"/>
      <w:r w:rsidRPr="00F3549C">
        <w:rPr>
          <w:color w:val="333333"/>
          <w:lang w:val="en-GB" w:eastAsia="en-GB"/>
        </w:rPr>
        <w:t>otázky</w:t>
      </w:r>
      <w:proofErr w:type="spellEnd"/>
      <w:r w:rsidRPr="00F3549C">
        <w:rPr>
          <w:color w:val="333333"/>
          <w:lang w:val="en-GB" w:eastAsia="en-GB"/>
        </w:rPr>
        <w:t xml:space="preserve">: </w:t>
      </w:r>
      <w:proofErr w:type="spellStart"/>
      <w:r w:rsidRPr="00F3549C">
        <w:rPr>
          <w:color w:val="333333"/>
          <w:lang w:val="en-GB" w:eastAsia="en-GB"/>
        </w:rPr>
        <w:t>Růst</w:t>
      </w:r>
      <w:proofErr w:type="spellEnd"/>
      <w:r w:rsidRPr="00F3549C">
        <w:rPr>
          <w:color w:val="333333"/>
          <w:lang w:val="en-GB" w:eastAsia="en-GB"/>
        </w:rPr>
        <w:t xml:space="preserv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zvyšuje</w:t>
      </w:r>
      <w:proofErr w:type="spellEnd"/>
      <w:r w:rsidRPr="00F3549C">
        <w:rPr>
          <w:color w:val="333333"/>
          <w:lang w:val="en-GB" w:eastAsia="en-GB"/>
        </w:rPr>
        <w:t xml:space="preserve"> </w:t>
      </w:r>
      <w:proofErr w:type="spellStart"/>
      <w:r w:rsidRPr="00F3549C">
        <w:rPr>
          <w:color w:val="333333"/>
          <w:lang w:val="en-GB" w:eastAsia="en-GB"/>
        </w:rPr>
        <w:t>národní</w:t>
      </w:r>
      <w:proofErr w:type="spellEnd"/>
      <w:r w:rsidRPr="00F3549C">
        <w:rPr>
          <w:color w:val="333333"/>
          <w:lang w:val="en-GB" w:eastAsia="en-GB"/>
        </w:rPr>
        <w:t xml:space="preserve"> </w:t>
      </w:r>
      <w:proofErr w:type="spellStart"/>
      <w:r w:rsidRPr="00F3549C">
        <w:rPr>
          <w:color w:val="333333"/>
          <w:lang w:val="en-GB" w:eastAsia="en-GB"/>
        </w:rPr>
        <w:t>důchod</w:t>
      </w:r>
      <w:proofErr w:type="spellEnd"/>
      <w:r w:rsidRPr="00F3549C">
        <w:rPr>
          <w:color w:val="333333"/>
          <w:lang w:val="en-GB" w:eastAsia="en-GB"/>
        </w:rPr>
        <w:t xml:space="preserve">, ale </w:t>
      </w:r>
      <w:proofErr w:type="spellStart"/>
      <w:r w:rsidRPr="00F3549C">
        <w:rPr>
          <w:color w:val="333333"/>
          <w:lang w:val="en-GB" w:eastAsia="en-GB"/>
        </w:rPr>
        <w:t>pokud</w:t>
      </w:r>
      <w:proofErr w:type="spellEnd"/>
    </w:p>
    <w:p w:rsidR="009C2E39" w:rsidRPr="00F3549C" w:rsidRDefault="009C2E39" w:rsidP="009C2E39">
      <w:pPr>
        <w:shd w:val="clear" w:color="auto" w:fill="FFFFFF"/>
        <w:spacing w:after="360" w:line="360" w:lineRule="auto"/>
        <w:rPr>
          <w:color w:val="333333"/>
          <w:lang w:val="en-GB" w:eastAsia="en-GB"/>
        </w:rPr>
      </w:pPr>
      <w:proofErr w:type="spellStart"/>
      <w:proofErr w:type="gramStart"/>
      <w:r w:rsidRPr="00F3549C">
        <w:rPr>
          <w:color w:val="333333"/>
          <w:lang w:val="en-GB" w:eastAsia="en-GB"/>
        </w:rPr>
        <w:t>má</w:t>
      </w:r>
      <w:proofErr w:type="spellEnd"/>
      <w:proofErr w:type="gramEnd"/>
      <w:r w:rsidRPr="00F3549C">
        <w:rPr>
          <w:color w:val="333333"/>
          <w:lang w:val="en-GB" w:eastAsia="en-GB"/>
        </w:rPr>
        <w:t xml:space="preserve"> </w:t>
      </w:r>
      <w:proofErr w:type="spellStart"/>
      <w:r w:rsidRPr="00F3549C">
        <w:rPr>
          <w:color w:val="333333"/>
          <w:lang w:val="en-GB" w:eastAsia="en-GB"/>
        </w:rPr>
        <w:t>nepříznivé</w:t>
      </w:r>
      <w:proofErr w:type="spellEnd"/>
      <w:r w:rsidRPr="00F3549C">
        <w:rPr>
          <w:color w:val="333333"/>
          <w:lang w:val="en-GB" w:eastAsia="en-GB"/>
        </w:rPr>
        <w:t xml:space="preserve"> </w:t>
      </w:r>
      <w:proofErr w:type="spellStart"/>
      <w:r w:rsidRPr="00F3549C">
        <w:rPr>
          <w:color w:val="333333"/>
          <w:lang w:val="en-GB" w:eastAsia="en-GB"/>
        </w:rPr>
        <w:t>dopady</w:t>
      </w:r>
      <w:proofErr w:type="spellEnd"/>
      <w:r w:rsidRPr="00F3549C">
        <w:rPr>
          <w:color w:val="333333"/>
          <w:lang w:val="en-GB" w:eastAsia="en-GB"/>
        </w:rPr>
        <w:t xml:space="preserve"> </w:t>
      </w:r>
      <w:proofErr w:type="spellStart"/>
      <w:r w:rsidRPr="00F3549C">
        <w:rPr>
          <w:color w:val="333333"/>
          <w:lang w:val="en-GB" w:eastAsia="en-GB"/>
        </w:rPr>
        <w:t>na</w:t>
      </w:r>
      <w:proofErr w:type="spellEnd"/>
      <w:r w:rsidRPr="00F3549C">
        <w:rPr>
          <w:color w:val="333333"/>
          <w:lang w:val="en-GB" w:eastAsia="en-GB"/>
        </w:rPr>
        <w:t xml:space="preserve"> </w:t>
      </w:r>
      <w:proofErr w:type="spellStart"/>
      <w:r w:rsidRPr="00F3549C">
        <w:rPr>
          <w:color w:val="333333"/>
          <w:lang w:val="en-GB" w:eastAsia="en-GB"/>
        </w:rPr>
        <w:t>životní</w:t>
      </w:r>
      <w:proofErr w:type="spellEnd"/>
      <w:r w:rsidRPr="00F3549C">
        <w:rPr>
          <w:color w:val="333333"/>
          <w:lang w:val="en-GB" w:eastAsia="en-GB"/>
        </w:rPr>
        <w:t xml:space="preserve"> </w:t>
      </w:r>
      <w:proofErr w:type="spellStart"/>
      <w:r w:rsidRPr="00F3549C">
        <w:rPr>
          <w:color w:val="333333"/>
          <w:lang w:val="en-GB" w:eastAsia="en-GB"/>
        </w:rPr>
        <w:t>prostředí</w:t>
      </w:r>
      <w:proofErr w:type="spellEnd"/>
      <w:r w:rsidRPr="00F3549C">
        <w:rPr>
          <w:color w:val="333333"/>
          <w:lang w:val="en-GB" w:eastAsia="en-GB"/>
        </w:rPr>
        <w:t xml:space="preserve">, </w:t>
      </w:r>
      <w:proofErr w:type="spellStart"/>
      <w:r w:rsidRPr="00F3549C">
        <w:rPr>
          <w:color w:val="333333"/>
          <w:lang w:val="en-GB" w:eastAsia="en-GB"/>
        </w:rPr>
        <w:t>jaký</w:t>
      </w:r>
      <w:proofErr w:type="spellEnd"/>
      <w:r w:rsidRPr="00F3549C">
        <w:rPr>
          <w:color w:val="333333"/>
          <w:lang w:val="en-GB" w:eastAsia="en-GB"/>
        </w:rPr>
        <w:t xml:space="preserve"> je </w:t>
      </w:r>
      <w:proofErr w:type="spellStart"/>
      <w:r w:rsidRPr="00F3549C">
        <w:rPr>
          <w:color w:val="333333"/>
          <w:lang w:val="en-GB" w:eastAsia="en-GB"/>
        </w:rPr>
        <w:t>jeho</w:t>
      </w:r>
      <w:proofErr w:type="spellEnd"/>
      <w:r w:rsidRPr="00F3549C">
        <w:rPr>
          <w:color w:val="333333"/>
          <w:lang w:val="en-GB" w:eastAsia="en-GB"/>
        </w:rPr>
        <w:t xml:space="preserve"> </w:t>
      </w:r>
      <w:proofErr w:type="spellStart"/>
      <w:r w:rsidRPr="00F3549C">
        <w:rPr>
          <w:color w:val="333333"/>
          <w:lang w:val="en-GB" w:eastAsia="en-GB"/>
        </w:rPr>
        <w:t>přínos</w:t>
      </w:r>
      <w:proofErr w:type="spellEnd"/>
      <w:r w:rsidRPr="00F3549C">
        <w:rPr>
          <w:color w:val="333333"/>
          <w:lang w:val="en-GB" w:eastAsia="en-GB"/>
        </w:rPr>
        <w:t xml:space="preserve"> pro </w:t>
      </w:r>
      <w:proofErr w:type="spellStart"/>
      <w:r w:rsidRPr="00F3549C">
        <w:rPr>
          <w:color w:val="333333"/>
          <w:lang w:val="en-GB" w:eastAsia="en-GB"/>
        </w:rPr>
        <w:t>sociálně</w:t>
      </w:r>
      <w:proofErr w:type="spellEnd"/>
      <w:r w:rsidRPr="00F3549C">
        <w:rPr>
          <w:color w:val="333333"/>
          <w:lang w:val="en-GB" w:eastAsia="en-GB"/>
        </w:rPr>
        <w:t xml:space="preserve"> </w:t>
      </w:r>
      <w:proofErr w:type="spellStart"/>
      <w:r w:rsidRPr="00F3549C">
        <w:rPr>
          <w:color w:val="333333"/>
          <w:lang w:val="en-GB" w:eastAsia="en-GB"/>
        </w:rPr>
        <w:t>ekonomický</w:t>
      </w:r>
      <w:proofErr w:type="spellEnd"/>
      <w:r w:rsidRPr="00F3549C">
        <w:rPr>
          <w:color w:val="333333"/>
          <w:lang w:val="en-GB" w:eastAsia="en-GB"/>
        </w:rPr>
        <w:t xml:space="preserve"> </w:t>
      </w:r>
      <w:proofErr w:type="spellStart"/>
      <w:r w:rsidRPr="00F3549C">
        <w:rPr>
          <w:color w:val="333333"/>
          <w:lang w:val="en-GB" w:eastAsia="en-GB"/>
        </w:rPr>
        <w:t>pokrok</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Za</w:t>
      </w:r>
      <w:proofErr w:type="spellEnd"/>
      <w:r w:rsidRPr="00F3549C">
        <w:rPr>
          <w:color w:val="333333"/>
          <w:lang w:val="en-GB" w:eastAsia="en-GB"/>
        </w:rPr>
        <w:t xml:space="preserve"> </w:t>
      </w:r>
      <w:proofErr w:type="spellStart"/>
      <w:r w:rsidRPr="00F3549C">
        <w:rPr>
          <w:color w:val="333333"/>
          <w:lang w:val="en-GB" w:eastAsia="en-GB"/>
        </w:rPr>
        <w:t>prvé</w:t>
      </w:r>
      <w:proofErr w:type="spellEnd"/>
      <w:r w:rsidRPr="00F3549C">
        <w:rPr>
          <w:color w:val="333333"/>
          <w:lang w:val="en-GB" w:eastAsia="en-GB"/>
        </w:rPr>
        <w:t xml:space="preserve">, </w:t>
      </w:r>
      <w:proofErr w:type="spellStart"/>
      <w:r w:rsidRPr="00F3549C">
        <w:rPr>
          <w:color w:val="333333"/>
          <w:lang w:val="en-GB" w:eastAsia="en-GB"/>
        </w:rPr>
        <w:t>předpokládejme</w:t>
      </w:r>
      <w:proofErr w:type="spellEnd"/>
      <w:r w:rsidRPr="00F3549C">
        <w:rPr>
          <w:color w:val="333333"/>
          <w:lang w:val="en-GB" w:eastAsia="en-GB"/>
        </w:rPr>
        <w:t xml:space="preserve">, </w:t>
      </w:r>
      <w:proofErr w:type="spellStart"/>
      <w:r w:rsidRPr="00F3549C">
        <w:rPr>
          <w:color w:val="333333"/>
          <w:lang w:val="en-GB" w:eastAsia="en-GB"/>
        </w:rPr>
        <w:t>že</w:t>
      </w:r>
      <w:proofErr w:type="spellEnd"/>
      <w:r w:rsidRPr="00F3549C">
        <w:rPr>
          <w:color w:val="333333"/>
          <w:lang w:val="en-GB" w:eastAsia="en-GB"/>
        </w:rPr>
        <w:t xml:space="preserve"> </w:t>
      </w:r>
      <w:proofErr w:type="spellStart"/>
      <w:r w:rsidRPr="00F3549C">
        <w:rPr>
          <w:color w:val="333333"/>
          <w:lang w:val="en-GB" w:eastAsia="en-GB"/>
        </w:rPr>
        <w:t>výrobní</w:t>
      </w:r>
      <w:proofErr w:type="spellEnd"/>
      <w:r w:rsidRPr="00F3549C">
        <w:rPr>
          <w:color w:val="333333"/>
          <w:lang w:val="en-GB" w:eastAsia="en-GB"/>
        </w:rPr>
        <w:t xml:space="preserve"> </w:t>
      </w:r>
      <w:proofErr w:type="spellStart"/>
      <w:r w:rsidRPr="00F3549C">
        <w:rPr>
          <w:color w:val="333333"/>
          <w:lang w:val="en-GB" w:eastAsia="en-GB"/>
        </w:rPr>
        <w:t>činnost</w:t>
      </w:r>
      <w:proofErr w:type="spellEnd"/>
      <w:r w:rsidRPr="00F3549C">
        <w:rPr>
          <w:color w:val="333333"/>
          <w:lang w:val="en-GB" w:eastAsia="en-GB"/>
        </w:rPr>
        <w:t xml:space="preserve"> </w:t>
      </w:r>
      <w:proofErr w:type="spellStart"/>
      <w:r w:rsidRPr="00F3549C">
        <w:rPr>
          <w:color w:val="333333"/>
          <w:lang w:val="en-GB" w:eastAsia="en-GB"/>
        </w:rPr>
        <w:t>má</w:t>
      </w:r>
      <w:proofErr w:type="spellEnd"/>
      <w:r w:rsidRPr="00F3549C">
        <w:rPr>
          <w:color w:val="333333"/>
          <w:lang w:val="en-GB" w:eastAsia="en-GB"/>
        </w:rPr>
        <w:t xml:space="preserve"> </w:t>
      </w:r>
      <w:proofErr w:type="spellStart"/>
      <w:r w:rsidRPr="00F3549C">
        <w:rPr>
          <w:color w:val="333333"/>
          <w:lang w:val="en-GB" w:eastAsia="en-GB"/>
        </w:rPr>
        <w:t>nepříznivé</w:t>
      </w:r>
      <w:proofErr w:type="spellEnd"/>
      <w:r w:rsidRPr="00F3549C">
        <w:rPr>
          <w:color w:val="333333"/>
          <w:lang w:val="en-GB" w:eastAsia="en-GB"/>
        </w:rPr>
        <w:t xml:space="preserve"> </w:t>
      </w:r>
      <w:proofErr w:type="spellStart"/>
      <w:r w:rsidRPr="00F3549C">
        <w:rPr>
          <w:color w:val="333333"/>
          <w:lang w:val="en-GB" w:eastAsia="en-GB"/>
        </w:rPr>
        <w:t>dopady</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životní</w:t>
      </w:r>
      <w:proofErr w:type="spellEnd"/>
      <w:r w:rsidRPr="00F3549C">
        <w:rPr>
          <w:color w:val="333333"/>
          <w:lang w:val="en-GB" w:eastAsia="en-GB"/>
        </w:rPr>
        <w:t xml:space="preserve"> </w:t>
      </w:r>
      <w:proofErr w:type="spellStart"/>
      <w:r w:rsidRPr="00F3549C">
        <w:rPr>
          <w:color w:val="333333"/>
          <w:lang w:val="en-GB" w:eastAsia="en-GB"/>
        </w:rPr>
        <w:t>prostředí</w:t>
      </w:r>
      <w:proofErr w:type="spellEnd"/>
      <w:r w:rsidRPr="00F3549C">
        <w:rPr>
          <w:color w:val="333333"/>
          <w:lang w:val="en-GB" w:eastAsia="en-GB"/>
        </w:rPr>
        <w:t xml:space="preserve">, </w:t>
      </w:r>
      <w:proofErr w:type="spellStart"/>
      <w:r w:rsidRPr="00F3549C">
        <w:rPr>
          <w:color w:val="333333"/>
          <w:lang w:val="en-GB" w:eastAsia="en-GB"/>
        </w:rPr>
        <w:t>jako</w:t>
      </w:r>
      <w:proofErr w:type="spellEnd"/>
      <w:r w:rsidRPr="00F3549C">
        <w:rPr>
          <w:color w:val="333333"/>
          <w:lang w:val="en-GB" w:eastAsia="en-GB"/>
        </w:rPr>
        <w:t xml:space="preserve"> je </w:t>
      </w:r>
      <w:proofErr w:type="spellStart"/>
      <w:r w:rsidRPr="00F3549C">
        <w:rPr>
          <w:color w:val="333333"/>
          <w:lang w:val="en-GB" w:eastAsia="en-GB"/>
        </w:rPr>
        <w:t>ovzduší</w:t>
      </w:r>
      <w:proofErr w:type="spellEnd"/>
    </w:p>
    <w:p w:rsidR="009C2E39" w:rsidRPr="00F3549C" w:rsidRDefault="009C2E39" w:rsidP="009C2E39">
      <w:pPr>
        <w:shd w:val="clear" w:color="auto" w:fill="FFFFFF"/>
        <w:spacing w:after="360" w:line="360" w:lineRule="auto"/>
        <w:rPr>
          <w:color w:val="333333"/>
          <w:lang w:val="en-GB" w:eastAsia="en-GB"/>
        </w:rPr>
      </w:pPr>
      <w:proofErr w:type="spellStart"/>
      <w:r w:rsidRPr="00F3549C">
        <w:rPr>
          <w:color w:val="333333"/>
          <w:lang w:val="en-GB" w:eastAsia="en-GB"/>
        </w:rPr>
        <w:t>Znečištění</w:t>
      </w:r>
      <w:proofErr w:type="spellEnd"/>
      <w:r w:rsidRPr="00F3549C">
        <w:rPr>
          <w:color w:val="333333"/>
          <w:lang w:val="en-GB" w:eastAsia="en-GB"/>
        </w:rPr>
        <w:t xml:space="preserve"> </w:t>
      </w:r>
      <w:proofErr w:type="spellStart"/>
      <w:r w:rsidRPr="00F3549C">
        <w:rPr>
          <w:color w:val="333333"/>
          <w:lang w:val="en-GB" w:eastAsia="en-GB"/>
        </w:rPr>
        <w:t>vody</w:t>
      </w:r>
      <w:proofErr w:type="spellEnd"/>
      <w:r w:rsidRPr="00F3549C">
        <w:rPr>
          <w:color w:val="333333"/>
          <w:lang w:val="en-GB" w:eastAsia="en-GB"/>
        </w:rPr>
        <w:t xml:space="preserve"> a </w:t>
      </w:r>
      <w:proofErr w:type="spellStart"/>
      <w:r w:rsidRPr="00F3549C">
        <w:rPr>
          <w:color w:val="333333"/>
          <w:lang w:val="en-GB" w:eastAsia="en-GB"/>
        </w:rPr>
        <w:t>přírodní</w:t>
      </w:r>
      <w:proofErr w:type="spellEnd"/>
      <w:r w:rsidRPr="00F3549C">
        <w:rPr>
          <w:color w:val="333333"/>
          <w:lang w:val="en-GB" w:eastAsia="en-GB"/>
        </w:rPr>
        <w:t xml:space="preserve"> </w:t>
      </w:r>
      <w:proofErr w:type="spellStart"/>
      <w:r w:rsidRPr="00F3549C">
        <w:rPr>
          <w:color w:val="333333"/>
          <w:lang w:val="en-GB" w:eastAsia="en-GB"/>
        </w:rPr>
        <w:t>prostředí</w:t>
      </w:r>
      <w:proofErr w:type="spellEnd"/>
      <w:r w:rsidRPr="00F3549C">
        <w:rPr>
          <w:color w:val="333333"/>
          <w:lang w:val="en-GB" w:eastAsia="en-GB"/>
        </w:rPr>
        <w:t xml:space="preserve"> </w:t>
      </w:r>
      <w:proofErr w:type="spellStart"/>
      <w:r w:rsidRPr="00F3549C">
        <w:rPr>
          <w:color w:val="333333"/>
          <w:lang w:val="en-GB" w:eastAsia="en-GB"/>
        </w:rPr>
        <w:t>slouží</w:t>
      </w:r>
      <w:proofErr w:type="spellEnd"/>
      <w:r w:rsidRPr="00F3549C">
        <w:rPr>
          <w:color w:val="333333"/>
          <w:lang w:val="en-GB" w:eastAsia="en-GB"/>
        </w:rPr>
        <w:t xml:space="preserve"> </w:t>
      </w:r>
      <w:proofErr w:type="spellStart"/>
      <w:r w:rsidRPr="00F3549C">
        <w:rPr>
          <w:color w:val="333333"/>
          <w:lang w:val="en-GB" w:eastAsia="en-GB"/>
        </w:rPr>
        <w:t>jako</w:t>
      </w:r>
      <w:proofErr w:type="spellEnd"/>
      <w:r w:rsidRPr="00F3549C">
        <w:rPr>
          <w:color w:val="333333"/>
          <w:lang w:val="en-GB" w:eastAsia="en-GB"/>
        </w:rPr>
        <w:t xml:space="preserve"> </w:t>
      </w:r>
      <w:proofErr w:type="spellStart"/>
      <w:r w:rsidRPr="00F3549C">
        <w:rPr>
          <w:color w:val="333333"/>
          <w:lang w:val="en-GB" w:eastAsia="en-GB"/>
        </w:rPr>
        <w:t>schránka</w:t>
      </w:r>
      <w:proofErr w:type="spellEnd"/>
      <w:r w:rsidRPr="00F3549C">
        <w:rPr>
          <w:color w:val="333333"/>
          <w:lang w:val="en-GB" w:eastAsia="en-GB"/>
        </w:rPr>
        <w:t xml:space="preserve"> pro </w:t>
      </w:r>
      <w:proofErr w:type="spellStart"/>
      <w:r w:rsidRPr="00F3549C">
        <w:rPr>
          <w:color w:val="333333"/>
          <w:lang w:val="en-GB" w:eastAsia="en-GB"/>
        </w:rPr>
        <w:t>likvidaci</w:t>
      </w:r>
      <w:proofErr w:type="spellEnd"/>
      <w:r w:rsidRPr="00F3549C">
        <w:rPr>
          <w:color w:val="333333"/>
          <w:lang w:val="en-GB" w:eastAsia="en-GB"/>
        </w:rPr>
        <w:t xml:space="preserve"> </w:t>
      </w:r>
      <w:proofErr w:type="spellStart"/>
      <w:r w:rsidRPr="00F3549C">
        <w:rPr>
          <w:color w:val="333333"/>
          <w:lang w:val="en-GB" w:eastAsia="en-GB"/>
        </w:rPr>
        <w:t>znečišťujících</w:t>
      </w:r>
      <w:proofErr w:type="spellEnd"/>
      <w:r w:rsidRPr="00F3549C">
        <w:rPr>
          <w:color w:val="333333"/>
          <w:lang w:val="en-GB" w:eastAsia="en-GB"/>
        </w:rPr>
        <w:t xml:space="preserve"> </w:t>
      </w:r>
      <w:proofErr w:type="spellStart"/>
      <w:r w:rsidRPr="00F3549C">
        <w:rPr>
          <w:color w:val="333333"/>
          <w:lang w:val="en-GB" w:eastAsia="en-GB"/>
        </w:rPr>
        <w:t>látek</w:t>
      </w:r>
      <w:proofErr w:type="spellEnd"/>
      <w:r w:rsidRPr="00F3549C">
        <w:rPr>
          <w:color w:val="333333"/>
          <w:lang w:val="en-GB" w:eastAsia="en-GB"/>
        </w:rPr>
        <w:t xml:space="preserve">, </w:t>
      </w:r>
      <w:proofErr w:type="spellStart"/>
      <w:r w:rsidRPr="00F3549C">
        <w:rPr>
          <w:color w:val="333333"/>
          <w:lang w:val="en-GB" w:eastAsia="en-GB"/>
        </w:rPr>
        <w:t>možná</w:t>
      </w:r>
      <w:proofErr w:type="spellEnd"/>
      <w:r w:rsidRPr="00F3549C">
        <w:rPr>
          <w:color w:val="333333"/>
          <w:lang w:val="en-GB" w:eastAsia="en-GB"/>
        </w:rPr>
        <w:t xml:space="preserve"> ale ne </w:t>
      </w:r>
      <w:proofErr w:type="spellStart"/>
      <w:r w:rsidRPr="00F3549C">
        <w:rPr>
          <w:color w:val="333333"/>
          <w:lang w:val="en-GB" w:eastAsia="en-GB"/>
        </w:rPr>
        <w:t>nutně</w:t>
      </w:r>
      <w:proofErr w:type="spellEnd"/>
      <w:r w:rsidRPr="00F3549C">
        <w:rPr>
          <w:color w:val="333333"/>
          <w:lang w:val="en-GB" w:eastAsia="en-GB"/>
        </w:rPr>
        <w:t xml:space="preserve"> proto, </w:t>
      </w:r>
      <w:proofErr w:type="spellStart"/>
      <w:r w:rsidRPr="00F3549C">
        <w:rPr>
          <w:color w:val="333333"/>
          <w:lang w:val="en-GB" w:eastAsia="en-GB"/>
        </w:rPr>
        <w:t>že</w:t>
      </w:r>
      <w:proofErr w:type="spellEnd"/>
      <w:r w:rsidRPr="00F3549C">
        <w:rPr>
          <w:color w:val="333333"/>
          <w:lang w:val="en-GB" w:eastAsia="en-GB"/>
        </w:rPr>
        <w:t xml:space="preserve"> </w:t>
      </w:r>
      <w:proofErr w:type="spellStart"/>
      <w:r w:rsidRPr="00F3549C">
        <w:rPr>
          <w:color w:val="333333"/>
          <w:lang w:val="en-GB" w:eastAsia="en-GB"/>
        </w:rPr>
        <w:t>likvidace</w:t>
      </w:r>
      <w:proofErr w:type="spellEnd"/>
      <w:r w:rsidRPr="00F3549C">
        <w:rPr>
          <w:color w:val="333333"/>
          <w:lang w:val="en-GB" w:eastAsia="en-GB"/>
        </w:rPr>
        <w:t xml:space="preserve"> je </w:t>
      </w:r>
      <w:proofErr w:type="spellStart"/>
      <w:r w:rsidRPr="00F3549C">
        <w:rPr>
          <w:color w:val="333333"/>
          <w:lang w:val="en-GB" w:eastAsia="en-GB"/>
        </w:rPr>
        <w:t>bezplatná</w:t>
      </w:r>
      <w:proofErr w:type="spellEnd"/>
      <w:r w:rsidRPr="00F3549C">
        <w:rPr>
          <w:color w:val="333333"/>
          <w:lang w:val="en-GB" w:eastAsia="en-GB"/>
        </w:rPr>
        <w:t xml:space="preserve"> </w:t>
      </w:r>
      <w:proofErr w:type="spellStart"/>
      <w:r w:rsidRPr="00F3549C">
        <w:rPr>
          <w:color w:val="333333"/>
          <w:lang w:val="en-GB" w:eastAsia="en-GB"/>
        </w:rPr>
        <w:t>nebo</w:t>
      </w:r>
      <w:proofErr w:type="spellEnd"/>
      <w:r w:rsidRPr="00F3549C">
        <w:rPr>
          <w:color w:val="333333"/>
          <w:lang w:val="en-GB" w:eastAsia="en-GB"/>
        </w:rPr>
        <w:t xml:space="preserve"> </w:t>
      </w:r>
      <w:proofErr w:type="spellStart"/>
      <w:r w:rsidRPr="00F3549C">
        <w:rPr>
          <w:color w:val="333333"/>
          <w:lang w:val="en-GB" w:eastAsia="en-GB"/>
        </w:rPr>
        <w:t>cenově</w:t>
      </w:r>
      <w:proofErr w:type="spellEnd"/>
      <w:r w:rsidRPr="00F3549C">
        <w:rPr>
          <w:color w:val="333333"/>
          <w:lang w:val="en-GB" w:eastAsia="en-GB"/>
        </w:rPr>
        <w:t xml:space="preserve"> </w:t>
      </w:r>
      <w:proofErr w:type="spellStart"/>
      <w:r w:rsidRPr="00F3549C">
        <w:rPr>
          <w:color w:val="333333"/>
          <w:lang w:val="en-GB" w:eastAsia="en-GB"/>
        </w:rPr>
        <w:t>nedosahuje</w:t>
      </w:r>
      <w:proofErr w:type="spellEnd"/>
      <w:r w:rsidRPr="00F3549C">
        <w:rPr>
          <w:color w:val="333333"/>
          <w:lang w:val="en-GB" w:eastAsia="en-GB"/>
        </w:rPr>
        <w:t xml:space="preserve"> </w:t>
      </w:r>
      <w:proofErr w:type="spellStart"/>
      <w:r w:rsidRPr="00F3549C">
        <w:rPr>
          <w:color w:val="333333"/>
          <w:lang w:val="en-GB" w:eastAsia="en-GB"/>
        </w:rPr>
        <w:t>mezních</w:t>
      </w:r>
      <w:proofErr w:type="spellEnd"/>
      <w:r w:rsidRPr="00F3549C">
        <w:rPr>
          <w:color w:val="333333"/>
          <w:lang w:val="en-GB" w:eastAsia="en-GB"/>
        </w:rPr>
        <w:t xml:space="preserve"> </w:t>
      </w:r>
      <w:proofErr w:type="spellStart"/>
      <w:r w:rsidRPr="00F3549C">
        <w:rPr>
          <w:color w:val="333333"/>
          <w:lang w:val="en-GB" w:eastAsia="en-GB"/>
        </w:rPr>
        <w:t>nákladů</w:t>
      </w:r>
      <w:proofErr w:type="spellEnd"/>
      <w:r w:rsidRPr="00F3549C">
        <w:rPr>
          <w:color w:val="333333"/>
          <w:lang w:val="en-GB" w:eastAsia="en-GB"/>
        </w:rPr>
        <w:t xml:space="preserve"> </w:t>
      </w:r>
      <w:proofErr w:type="spellStart"/>
      <w:proofErr w:type="gramStart"/>
      <w:r w:rsidRPr="00F3549C">
        <w:rPr>
          <w:color w:val="333333"/>
          <w:lang w:val="en-GB" w:eastAsia="en-GB"/>
        </w:rPr>
        <w:t>na</w:t>
      </w:r>
      <w:proofErr w:type="spellEnd"/>
      <w:proofErr w:type="gramEnd"/>
      <w:r w:rsidRPr="00F3549C">
        <w:rPr>
          <w:color w:val="333333"/>
          <w:lang w:val="en-GB" w:eastAsia="en-GB"/>
        </w:rPr>
        <w:t xml:space="preserve"> </w:t>
      </w:r>
      <w:proofErr w:type="spellStart"/>
      <w:r w:rsidRPr="00F3549C">
        <w:rPr>
          <w:color w:val="333333"/>
          <w:lang w:val="en-GB" w:eastAsia="en-GB"/>
        </w:rPr>
        <w:t>snižování</w:t>
      </w:r>
      <w:proofErr w:type="spellEnd"/>
      <w:r w:rsidRPr="00F3549C">
        <w:rPr>
          <w:color w:val="333333"/>
          <w:lang w:val="en-GB" w:eastAsia="en-GB"/>
        </w:rPr>
        <w:t xml:space="preserve"> </w:t>
      </w:r>
      <w:proofErr w:type="spellStart"/>
      <w:r w:rsidRPr="00F3549C">
        <w:rPr>
          <w:color w:val="333333"/>
          <w:lang w:val="en-GB" w:eastAsia="en-GB"/>
        </w:rPr>
        <w:t>emisí</w:t>
      </w:r>
      <w:proofErr w:type="spellEnd"/>
      <w:r w:rsidRPr="00F3549C">
        <w:rPr>
          <w:color w:val="333333"/>
          <w:lang w:val="en-GB" w:eastAsia="en-GB"/>
        </w:rPr>
        <w:t xml:space="preserve">. </w:t>
      </w:r>
      <w:proofErr w:type="spellStart"/>
      <w:r w:rsidRPr="00F3549C">
        <w:rPr>
          <w:color w:val="333333"/>
          <w:lang w:val="en-GB" w:eastAsia="en-GB"/>
        </w:rPr>
        <w:t>Opatření</w:t>
      </w:r>
      <w:proofErr w:type="spellEnd"/>
      <w:r w:rsidRPr="00F3549C">
        <w:rPr>
          <w:color w:val="333333"/>
          <w:lang w:val="en-GB" w:eastAsia="en-GB"/>
        </w:rPr>
        <w:t xml:space="preserve"> </w:t>
      </w:r>
      <w:proofErr w:type="spellStart"/>
      <w:r w:rsidRPr="00F3549C">
        <w:rPr>
          <w:color w:val="333333"/>
          <w:lang w:val="en-GB" w:eastAsia="en-GB"/>
        </w:rPr>
        <w:t>týkající</w:t>
      </w:r>
      <w:proofErr w:type="spellEnd"/>
      <w:r w:rsidRPr="00F3549C">
        <w:rPr>
          <w:color w:val="333333"/>
          <w:lang w:val="en-GB" w:eastAsia="en-GB"/>
        </w:rPr>
        <w:t xml:space="preserve"> se </w:t>
      </w:r>
      <w:proofErr w:type="spellStart"/>
      <w:r w:rsidRPr="00F3549C">
        <w:rPr>
          <w:color w:val="333333"/>
          <w:lang w:val="en-GB" w:eastAsia="en-GB"/>
        </w:rPr>
        <w:t>produktivity</w:t>
      </w:r>
      <w:proofErr w:type="spellEnd"/>
      <w:r w:rsidRPr="00F3549C">
        <w:rPr>
          <w:color w:val="333333"/>
          <w:lang w:val="en-GB" w:eastAsia="en-GB"/>
        </w:rPr>
        <w:t xml:space="preserve">, </w:t>
      </w:r>
      <w:proofErr w:type="spellStart"/>
      <w:r w:rsidRPr="00F3549C">
        <w:rPr>
          <w:color w:val="333333"/>
          <w:lang w:val="en-GB" w:eastAsia="en-GB"/>
        </w:rPr>
        <w:t>která</w:t>
      </w:r>
      <w:proofErr w:type="spellEnd"/>
      <w:r w:rsidRPr="00F3549C">
        <w:rPr>
          <w:color w:val="333333"/>
          <w:lang w:val="en-GB" w:eastAsia="en-GB"/>
        </w:rPr>
        <w:t xml:space="preserve"> </w:t>
      </w:r>
      <w:proofErr w:type="spellStart"/>
      <w:r w:rsidRPr="00F3549C">
        <w:rPr>
          <w:color w:val="333333"/>
          <w:lang w:val="en-GB" w:eastAsia="en-GB"/>
        </w:rPr>
        <w:t>tyto</w:t>
      </w:r>
      <w:proofErr w:type="spellEnd"/>
      <w:r w:rsidRPr="00F3549C">
        <w:rPr>
          <w:color w:val="333333"/>
          <w:lang w:val="en-GB" w:eastAsia="en-GB"/>
        </w:rPr>
        <w:t xml:space="preserve"> </w:t>
      </w:r>
      <w:proofErr w:type="spellStart"/>
      <w:r w:rsidRPr="00F3549C">
        <w:rPr>
          <w:color w:val="333333"/>
          <w:lang w:val="en-GB" w:eastAsia="en-GB"/>
        </w:rPr>
        <w:t>dopady</w:t>
      </w:r>
      <w:proofErr w:type="spellEnd"/>
      <w:r w:rsidRPr="00F3549C">
        <w:rPr>
          <w:color w:val="333333"/>
          <w:lang w:val="en-GB" w:eastAsia="en-GB"/>
        </w:rPr>
        <w:t xml:space="preserve"> </w:t>
      </w:r>
      <w:proofErr w:type="spellStart"/>
      <w:r w:rsidRPr="00F3549C">
        <w:rPr>
          <w:color w:val="333333"/>
          <w:lang w:val="en-GB" w:eastAsia="en-GB"/>
        </w:rPr>
        <w:t>vylučují</w:t>
      </w:r>
      <w:proofErr w:type="spellEnd"/>
      <w:r w:rsidRPr="00F3549C">
        <w:rPr>
          <w:color w:val="333333"/>
          <w:lang w:val="en-GB" w:eastAsia="en-GB"/>
        </w:rPr>
        <w:t xml:space="preserve">, se </w:t>
      </w:r>
      <w:proofErr w:type="spellStart"/>
      <w:r w:rsidRPr="00F3549C">
        <w:rPr>
          <w:color w:val="333333"/>
          <w:lang w:val="en-GB" w:eastAsia="en-GB"/>
        </w:rPr>
        <w:t>obecně</w:t>
      </w:r>
      <w:proofErr w:type="spellEnd"/>
      <w:r w:rsidRPr="00F3549C">
        <w:rPr>
          <w:color w:val="333333"/>
          <w:lang w:val="en-GB" w:eastAsia="en-GB"/>
        </w:rPr>
        <w:t xml:space="preserve"> </w:t>
      </w:r>
      <w:proofErr w:type="spellStart"/>
      <w:r w:rsidRPr="00F3549C">
        <w:rPr>
          <w:color w:val="333333"/>
          <w:lang w:val="en-GB" w:eastAsia="en-GB"/>
        </w:rPr>
        <w:t>liší</w:t>
      </w:r>
      <w:proofErr w:type="spellEnd"/>
      <w:r w:rsidRPr="00F3549C">
        <w:rPr>
          <w:color w:val="333333"/>
          <w:lang w:val="en-GB" w:eastAsia="en-GB"/>
        </w:rPr>
        <w:t xml:space="preserve"> </w:t>
      </w:r>
      <w:proofErr w:type="spellStart"/>
      <w:proofErr w:type="gramStart"/>
      <w:r w:rsidRPr="00F3549C">
        <w:rPr>
          <w:color w:val="333333"/>
          <w:lang w:val="en-GB" w:eastAsia="en-GB"/>
        </w:rPr>
        <w:t>od</w:t>
      </w:r>
      <w:proofErr w:type="spellEnd"/>
      <w:proofErr w:type="gramEnd"/>
      <w:r w:rsidRPr="00F3549C">
        <w:rPr>
          <w:color w:val="333333"/>
          <w:lang w:val="en-GB" w:eastAsia="en-GB"/>
        </w:rPr>
        <w:t xml:space="preserve"> </w:t>
      </w:r>
      <w:proofErr w:type="spellStart"/>
      <w:r w:rsidRPr="00F3549C">
        <w:rPr>
          <w:color w:val="333333"/>
          <w:lang w:val="en-GB" w:eastAsia="en-GB"/>
        </w:rPr>
        <w:t>opatření</w:t>
      </w:r>
      <w:proofErr w:type="spellEnd"/>
      <w:r w:rsidRPr="00F3549C">
        <w:rPr>
          <w:color w:val="333333"/>
          <w:lang w:val="en-GB" w:eastAsia="en-GB"/>
        </w:rPr>
        <w:t xml:space="preserve">, </w:t>
      </w:r>
      <w:proofErr w:type="spellStart"/>
      <w:r w:rsidRPr="00F3549C">
        <w:rPr>
          <w:color w:val="333333"/>
          <w:lang w:val="en-GB" w:eastAsia="en-GB"/>
        </w:rPr>
        <w:t>která</w:t>
      </w:r>
      <w:proofErr w:type="spellEnd"/>
      <w:r w:rsidRPr="00F3549C">
        <w:rPr>
          <w:color w:val="333333"/>
          <w:lang w:val="en-GB" w:eastAsia="en-GB"/>
        </w:rPr>
        <w:t xml:space="preserve"> je </w:t>
      </w:r>
      <w:proofErr w:type="spellStart"/>
      <w:r w:rsidRPr="00F3549C">
        <w:rPr>
          <w:color w:val="333333"/>
          <w:lang w:val="en-GB" w:eastAsia="en-GB"/>
        </w:rPr>
        <w:t>zahrnují</w:t>
      </w:r>
      <w:proofErr w:type="spellEnd"/>
      <w:r w:rsidRPr="00F3549C">
        <w:rPr>
          <w:color w:val="333333"/>
          <w:lang w:val="en-GB" w:eastAsia="en-GB"/>
        </w:rPr>
        <w:t>.</w:t>
      </w:r>
    </w:p>
    <w:p w:rsidR="009C2E39" w:rsidRPr="00F3549C" w:rsidRDefault="009C2E39" w:rsidP="009C2E39">
      <w:pPr>
        <w:shd w:val="clear" w:color="auto" w:fill="FFFFFF"/>
        <w:spacing w:after="360" w:line="360" w:lineRule="auto"/>
        <w:rPr>
          <w:color w:val="333333"/>
          <w:lang w:val="en-GB" w:eastAsia="en-GB"/>
        </w:rPr>
      </w:pPr>
      <w:r w:rsidRPr="00F3549C">
        <w:rPr>
          <w:color w:val="333333"/>
          <w:lang w:val="en-GB" w:eastAsia="en-GB"/>
        </w:rPr>
        <w:t>(</w:t>
      </w:r>
      <w:r w:rsidRPr="00F3549C">
        <w:t>(</w:t>
      </w:r>
      <w:proofErr w:type="spellStart"/>
      <w:r w:rsidRPr="00F3549C">
        <w:t>Grifell-Tatjé</w:t>
      </w:r>
      <w:proofErr w:type="spellEnd"/>
      <w:r w:rsidRPr="00F3549C">
        <w:t xml:space="preserve"> et al., 2018)</w:t>
      </w:r>
    </w:p>
    <w:p w:rsidR="000C658B" w:rsidRDefault="000C658B"/>
    <w:sectPr w:rsidR="000C6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39"/>
    <w:rsid w:val="000B4E95"/>
    <w:rsid w:val="000C658B"/>
    <w:rsid w:val="001A31E1"/>
    <w:rsid w:val="001D3AA4"/>
    <w:rsid w:val="001E56BC"/>
    <w:rsid w:val="004F31E6"/>
    <w:rsid w:val="00724AFB"/>
    <w:rsid w:val="00753CF1"/>
    <w:rsid w:val="0083592C"/>
    <w:rsid w:val="009C2E39"/>
    <w:rsid w:val="00C13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0ADA"/>
  <w15:chartTrackingRefBased/>
  <w15:docId w15:val="{9CA18C89-66A9-4641-B51B-0A8088EE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2E3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lqj4b">
    <w:name w:val="jlqj4b"/>
    <w:basedOn w:val="Standardnpsmoodstavce"/>
    <w:rsid w:val="009C2E39"/>
  </w:style>
  <w:style w:type="paragraph" w:styleId="Textbubliny">
    <w:name w:val="Balloon Text"/>
    <w:basedOn w:val="Normln"/>
    <w:link w:val="TextbublinyChar"/>
    <w:uiPriority w:val="99"/>
    <w:semiHidden/>
    <w:unhideWhenUsed/>
    <w:rsid w:val="000B4E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E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99EE019B-C65C-45A2-B870-673FF6E08FFD}">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1966</Words>
  <Characters>11603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Ing. Ph.D.</dc:creator>
  <cp:keywords/>
  <dc:description/>
  <cp:lastModifiedBy>Volek Tomáš Ing. Ph.D.</cp:lastModifiedBy>
  <cp:revision>6</cp:revision>
  <cp:lastPrinted>2021-09-27T10:06:00Z</cp:lastPrinted>
  <dcterms:created xsi:type="dcterms:W3CDTF">2021-09-27T10:05:00Z</dcterms:created>
  <dcterms:modified xsi:type="dcterms:W3CDTF">2021-09-27T23:15:00Z</dcterms:modified>
</cp:coreProperties>
</file>